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544" w:rsidRPr="00721544" w:rsidRDefault="00721544" w:rsidP="00721544">
      <w:pPr>
        <w:shd w:val="clear" w:color="auto" w:fill="FFFFFF"/>
        <w:spacing w:after="0" w:line="240" w:lineRule="auto"/>
        <w:ind w:firstLine="708"/>
        <w:jc w:val="center"/>
        <w:rPr>
          <w:rFonts w:ascii="Times New Roman" w:eastAsia="Times New Roman" w:hAnsi="Times New Roman" w:cs="Times New Roman"/>
          <w:b/>
          <w:color w:val="050505"/>
          <w:sz w:val="28"/>
          <w:szCs w:val="28"/>
          <w:lang w:eastAsia="uk-UA"/>
        </w:rPr>
      </w:pPr>
      <w:r w:rsidRPr="00721544">
        <w:rPr>
          <w:rFonts w:ascii="Times New Roman" w:eastAsia="Times New Roman" w:hAnsi="Times New Roman" w:cs="Times New Roman"/>
          <w:b/>
          <w:color w:val="050505"/>
          <w:sz w:val="28"/>
          <w:szCs w:val="28"/>
          <w:lang w:eastAsia="uk-UA"/>
        </w:rPr>
        <w:t>Перевірка на блокпостах: законні підстави</w:t>
      </w:r>
    </w:p>
    <w:p w:rsidR="00721544" w:rsidRDefault="00721544" w:rsidP="00721544">
      <w:pPr>
        <w:shd w:val="clear" w:color="auto" w:fill="FFFFFF"/>
        <w:spacing w:after="0" w:line="240" w:lineRule="auto"/>
        <w:ind w:firstLine="708"/>
        <w:jc w:val="both"/>
        <w:rPr>
          <w:rFonts w:ascii="Times New Roman" w:eastAsia="Times New Roman" w:hAnsi="Times New Roman" w:cs="Times New Roman"/>
          <w:color w:val="050505"/>
          <w:sz w:val="28"/>
          <w:szCs w:val="28"/>
          <w:lang w:eastAsia="uk-UA"/>
        </w:rPr>
      </w:pPr>
    </w:p>
    <w:p w:rsidR="00721544" w:rsidRPr="00721544" w:rsidRDefault="00721544" w:rsidP="00721544">
      <w:pPr>
        <w:shd w:val="clear" w:color="auto" w:fill="FFFFFF"/>
        <w:spacing w:after="0" w:line="240" w:lineRule="auto"/>
        <w:ind w:firstLine="708"/>
        <w:jc w:val="both"/>
        <w:rPr>
          <w:rFonts w:ascii="Times New Roman" w:eastAsia="Times New Roman" w:hAnsi="Times New Roman" w:cs="Times New Roman"/>
          <w:color w:val="050505"/>
          <w:sz w:val="28"/>
          <w:szCs w:val="28"/>
          <w:lang w:eastAsia="uk-UA"/>
        </w:rPr>
      </w:pPr>
      <w:r w:rsidRPr="00721544">
        <w:rPr>
          <w:rFonts w:ascii="Times New Roman" w:eastAsia="Times New Roman" w:hAnsi="Times New Roman" w:cs="Times New Roman"/>
          <w:color w:val="050505"/>
          <w:sz w:val="28"/>
          <w:szCs w:val="28"/>
          <w:lang w:eastAsia="uk-UA"/>
        </w:rPr>
        <w:t>З початком воєнних дій на українських дорогах працює чимало блокпостів. Це ефективний спосіб збереження безпеки на всередині країни. Наразі, в умовах воєнного стану, існують певні повноваження для визначених посадових осіб щодо зупинки автомобіля, перевірки документів, огляду транспортного засобу тощо.</w:t>
      </w:r>
    </w:p>
    <w:p w:rsidR="00721544" w:rsidRPr="00721544" w:rsidRDefault="00721544" w:rsidP="00721544">
      <w:pPr>
        <w:shd w:val="clear" w:color="auto" w:fill="FFFFFF"/>
        <w:spacing w:after="0" w:line="240" w:lineRule="auto"/>
        <w:ind w:firstLine="708"/>
        <w:jc w:val="both"/>
        <w:rPr>
          <w:rFonts w:ascii="Times New Roman" w:eastAsia="Times New Roman" w:hAnsi="Times New Roman" w:cs="Times New Roman"/>
          <w:color w:val="050505"/>
          <w:sz w:val="28"/>
          <w:szCs w:val="28"/>
          <w:lang w:eastAsia="uk-UA"/>
        </w:rPr>
      </w:pPr>
      <w:r w:rsidRPr="00721544">
        <w:rPr>
          <w:rFonts w:ascii="Times New Roman" w:eastAsia="Times New Roman" w:hAnsi="Times New Roman" w:cs="Times New Roman"/>
          <w:color w:val="050505"/>
          <w:sz w:val="28"/>
          <w:szCs w:val="28"/>
          <w:lang w:eastAsia="uk-UA"/>
        </w:rPr>
        <w:t>Питання перевірки на блокпостах регулюється Порядком перевірки документів в осіб, огляду речей, транспортних засобів, багажу та вантажів, службових приміщень та житла громадян при забезпеченні заходів правового режиму воєнного стану, затвердженим постановою Кабінету Міністрів України</w:t>
      </w:r>
      <w:r>
        <w:rPr>
          <w:rFonts w:ascii="Times New Roman" w:eastAsia="Times New Roman" w:hAnsi="Times New Roman" w:cs="Times New Roman"/>
          <w:color w:val="050505"/>
          <w:sz w:val="28"/>
          <w:szCs w:val="28"/>
          <w:lang w:eastAsia="uk-UA"/>
        </w:rPr>
        <w:t xml:space="preserve"> від 29 грудня 2021 року № 1456.</w:t>
      </w:r>
    </w:p>
    <w:p w:rsidR="00721544" w:rsidRDefault="00721544" w:rsidP="00721544">
      <w:pPr>
        <w:shd w:val="clear" w:color="auto" w:fill="FFFFFF"/>
        <w:spacing w:after="0" w:line="240" w:lineRule="auto"/>
        <w:ind w:firstLine="708"/>
        <w:jc w:val="both"/>
        <w:rPr>
          <w:rFonts w:ascii="Times New Roman" w:eastAsia="Times New Roman" w:hAnsi="Times New Roman" w:cs="Times New Roman"/>
          <w:color w:val="050505"/>
          <w:sz w:val="28"/>
          <w:szCs w:val="28"/>
          <w:lang w:eastAsia="uk-UA"/>
        </w:rPr>
      </w:pPr>
      <w:r w:rsidRPr="00721544">
        <w:rPr>
          <w:rFonts w:ascii="Times New Roman" w:eastAsia="Times New Roman" w:hAnsi="Times New Roman" w:cs="Times New Roman"/>
          <w:color w:val="050505"/>
          <w:sz w:val="28"/>
          <w:szCs w:val="28"/>
          <w:lang w:eastAsia="uk-UA"/>
        </w:rPr>
        <w:t>Перевірка на блокпостах є законною: правовою основою її є Конституція України, Кримінальний процесуальний кодекс України, Кодекс України про адміністративні правопорушення, Закони України «Про основи національного спротиву», «Про правовий режим воєнного стану», «Про оборону України», «Про національну безпеку України», «Про Національну поліцію», «Про Військову службу правопорядку у Збройних Силах України».</w:t>
      </w:r>
    </w:p>
    <w:p w:rsidR="00721544" w:rsidRPr="00721544" w:rsidRDefault="00721544" w:rsidP="00721544">
      <w:pPr>
        <w:shd w:val="clear" w:color="auto" w:fill="FFFFFF"/>
        <w:spacing w:after="0" w:line="240" w:lineRule="auto"/>
        <w:ind w:firstLine="708"/>
        <w:jc w:val="both"/>
        <w:rPr>
          <w:rFonts w:ascii="Times New Roman" w:eastAsia="Times New Roman" w:hAnsi="Times New Roman" w:cs="Times New Roman"/>
          <w:color w:val="050505"/>
          <w:sz w:val="28"/>
          <w:szCs w:val="28"/>
          <w:lang w:eastAsia="uk-UA"/>
        </w:rPr>
      </w:pPr>
    </w:p>
    <w:p w:rsidR="00721544" w:rsidRPr="00721544" w:rsidRDefault="00721544" w:rsidP="00721544">
      <w:pPr>
        <w:shd w:val="clear" w:color="auto" w:fill="FFFFFF"/>
        <w:spacing w:after="0" w:line="240" w:lineRule="auto"/>
        <w:ind w:firstLine="708"/>
        <w:jc w:val="both"/>
        <w:rPr>
          <w:rFonts w:ascii="Times New Roman" w:eastAsia="Times New Roman" w:hAnsi="Times New Roman" w:cs="Times New Roman"/>
          <w:b/>
          <w:i/>
          <w:color w:val="050505"/>
          <w:sz w:val="28"/>
          <w:szCs w:val="28"/>
          <w:lang w:eastAsia="uk-UA"/>
        </w:rPr>
      </w:pPr>
      <w:r w:rsidRPr="00721544">
        <w:rPr>
          <w:rFonts w:ascii="Times New Roman" w:eastAsia="Times New Roman" w:hAnsi="Times New Roman" w:cs="Times New Roman"/>
          <w:b/>
          <w:i/>
          <w:color w:val="050505"/>
          <w:sz w:val="28"/>
          <w:szCs w:val="28"/>
          <w:lang w:eastAsia="uk-UA"/>
        </w:rPr>
        <w:t>Що саме входить до об’єктів перевірки?</w:t>
      </w:r>
    </w:p>
    <w:p w:rsidR="00721544" w:rsidRPr="00721544" w:rsidRDefault="00721544" w:rsidP="00721544">
      <w:pPr>
        <w:pStyle w:val="a4"/>
        <w:numPr>
          <w:ilvl w:val="0"/>
          <w:numId w:val="1"/>
        </w:numPr>
        <w:shd w:val="clear" w:color="auto" w:fill="FFFFFF"/>
        <w:spacing w:after="0" w:line="240" w:lineRule="auto"/>
        <w:jc w:val="both"/>
        <w:rPr>
          <w:rFonts w:ascii="Times New Roman" w:eastAsia="Times New Roman" w:hAnsi="Times New Roman" w:cs="Times New Roman"/>
          <w:color w:val="050505"/>
          <w:sz w:val="28"/>
          <w:szCs w:val="28"/>
          <w:lang w:eastAsia="uk-UA"/>
        </w:rPr>
      </w:pPr>
      <w:r w:rsidRPr="00721544">
        <w:rPr>
          <w:rFonts w:ascii="Times New Roman" w:eastAsia="Times New Roman" w:hAnsi="Times New Roman" w:cs="Times New Roman"/>
          <w:color w:val="050505"/>
          <w:sz w:val="28"/>
          <w:szCs w:val="28"/>
          <w:lang w:eastAsia="uk-UA"/>
        </w:rPr>
        <w:t>документи</w:t>
      </w:r>
    </w:p>
    <w:p w:rsidR="00721544" w:rsidRPr="00721544" w:rsidRDefault="00721544" w:rsidP="00721544">
      <w:pPr>
        <w:pStyle w:val="a4"/>
        <w:numPr>
          <w:ilvl w:val="0"/>
          <w:numId w:val="1"/>
        </w:numPr>
        <w:shd w:val="clear" w:color="auto" w:fill="FFFFFF"/>
        <w:spacing w:after="0" w:line="240" w:lineRule="auto"/>
        <w:jc w:val="both"/>
        <w:rPr>
          <w:rFonts w:ascii="Times New Roman" w:eastAsia="Times New Roman" w:hAnsi="Times New Roman" w:cs="Times New Roman"/>
          <w:color w:val="050505"/>
          <w:sz w:val="28"/>
          <w:szCs w:val="28"/>
          <w:lang w:eastAsia="uk-UA"/>
        </w:rPr>
      </w:pPr>
      <w:r w:rsidRPr="00721544">
        <w:rPr>
          <w:rFonts w:ascii="Times New Roman" w:eastAsia="Times New Roman" w:hAnsi="Times New Roman" w:cs="Times New Roman"/>
          <w:color w:val="050505"/>
          <w:sz w:val="28"/>
          <w:szCs w:val="28"/>
          <w:lang w:eastAsia="uk-UA"/>
        </w:rPr>
        <w:t>речі</w:t>
      </w:r>
    </w:p>
    <w:p w:rsidR="00721544" w:rsidRPr="00721544" w:rsidRDefault="00721544" w:rsidP="00721544">
      <w:pPr>
        <w:pStyle w:val="a4"/>
        <w:numPr>
          <w:ilvl w:val="0"/>
          <w:numId w:val="1"/>
        </w:numPr>
        <w:shd w:val="clear" w:color="auto" w:fill="FFFFFF"/>
        <w:spacing w:after="0" w:line="240" w:lineRule="auto"/>
        <w:jc w:val="both"/>
        <w:rPr>
          <w:rFonts w:ascii="Times New Roman" w:eastAsia="Times New Roman" w:hAnsi="Times New Roman" w:cs="Times New Roman"/>
          <w:color w:val="050505"/>
          <w:sz w:val="28"/>
          <w:szCs w:val="28"/>
          <w:lang w:eastAsia="uk-UA"/>
        </w:rPr>
      </w:pPr>
      <w:r w:rsidRPr="00721544">
        <w:rPr>
          <w:rFonts w:ascii="Times New Roman" w:eastAsia="Times New Roman" w:hAnsi="Times New Roman" w:cs="Times New Roman"/>
          <w:color w:val="050505"/>
          <w:sz w:val="28"/>
          <w:szCs w:val="28"/>
          <w:lang w:eastAsia="uk-UA"/>
        </w:rPr>
        <w:t>транспортні засоби</w:t>
      </w:r>
    </w:p>
    <w:p w:rsidR="00721544" w:rsidRPr="00721544" w:rsidRDefault="00721544" w:rsidP="00721544">
      <w:pPr>
        <w:pStyle w:val="a4"/>
        <w:numPr>
          <w:ilvl w:val="0"/>
          <w:numId w:val="1"/>
        </w:numPr>
        <w:shd w:val="clear" w:color="auto" w:fill="FFFFFF"/>
        <w:spacing w:after="0" w:line="240" w:lineRule="auto"/>
        <w:jc w:val="both"/>
        <w:rPr>
          <w:rFonts w:ascii="Times New Roman" w:eastAsia="Times New Roman" w:hAnsi="Times New Roman" w:cs="Times New Roman"/>
          <w:color w:val="050505"/>
          <w:sz w:val="28"/>
          <w:szCs w:val="28"/>
          <w:lang w:eastAsia="uk-UA"/>
        </w:rPr>
      </w:pPr>
      <w:r w:rsidRPr="00721544">
        <w:rPr>
          <w:rFonts w:ascii="Times New Roman" w:eastAsia="Times New Roman" w:hAnsi="Times New Roman" w:cs="Times New Roman"/>
          <w:color w:val="050505"/>
          <w:sz w:val="28"/>
          <w:szCs w:val="28"/>
          <w:lang w:eastAsia="uk-UA"/>
        </w:rPr>
        <w:t>багаж та вантажі</w:t>
      </w:r>
    </w:p>
    <w:p w:rsidR="00721544" w:rsidRPr="00721544" w:rsidRDefault="00721544" w:rsidP="00721544">
      <w:pPr>
        <w:shd w:val="clear" w:color="auto" w:fill="FFFFFF"/>
        <w:spacing w:after="0" w:line="240" w:lineRule="auto"/>
        <w:jc w:val="both"/>
        <w:rPr>
          <w:rFonts w:ascii="Times New Roman" w:eastAsia="Times New Roman" w:hAnsi="Times New Roman" w:cs="Times New Roman"/>
          <w:color w:val="050505"/>
          <w:sz w:val="28"/>
          <w:szCs w:val="28"/>
          <w:lang w:eastAsia="uk-UA"/>
        </w:rPr>
      </w:pPr>
      <w:r w:rsidRPr="00721544">
        <w:rPr>
          <w:rFonts w:ascii="Times New Roman" w:eastAsia="Times New Roman" w:hAnsi="Times New Roman" w:cs="Times New Roman"/>
          <w:color w:val="050505"/>
          <w:sz w:val="28"/>
          <w:szCs w:val="28"/>
          <w:lang w:eastAsia="uk-UA"/>
        </w:rPr>
        <w:t>Все це може перевірятися виключно в умовах воєнного стану та під час забезпечення заходів правового режиму воєнного стану.</w:t>
      </w:r>
    </w:p>
    <w:p w:rsidR="00721544" w:rsidRDefault="00721544" w:rsidP="00721544">
      <w:pPr>
        <w:shd w:val="clear" w:color="auto" w:fill="FFFFFF"/>
        <w:spacing w:after="0" w:line="240" w:lineRule="auto"/>
        <w:jc w:val="both"/>
        <w:rPr>
          <w:rFonts w:ascii="Times New Roman" w:eastAsia="Times New Roman" w:hAnsi="Times New Roman" w:cs="Times New Roman"/>
          <w:noProof/>
          <w:color w:val="050505"/>
          <w:sz w:val="28"/>
          <w:szCs w:val="28"/>
          <w:lang w:eastAsia="uk-UA"/>
        </w:rPr>
      </w:pPr>
    </w:p>
    <w:p w:rsidR="00721544" w:rsidRPr="00721544" w:rsidRDefault="00721544" w:rsidP="00721544">
      <w:pPr>
        <w:shd w:val="clear" w:color="auto" w:fill="FFFFFF"/>
        <w:spacing w:after="0" w:line="240" w:lineRule="auto"/>
        <w:ind w:firstLine="708"/>
        <w:jc w:val="both"/>
        <w:rPr>
          <w:rFonts w:ascii="Times New Roman" w:eastAsia="Times New Roman" w:hAnsi="Times New Roman" w:cs="Times New Roman"/>
          <w:b/>
          <w:i/>
          <w:color w:val="050505"/>
          <w:sz w:val="28"/>
          <w:szCs w:val="28"/>
          <w:lang w:eastAsia="uk-UA"/>
        </w:rPr>
      </w:pPr>
      <w:r w:rsidRPr="00721544">
        <w:rPr>
          <w:rFonts w:ascii="Times New Roman" w:eastAsia="Times New Roman" w:hAnsi="Times New Roman" w:cs="Times New Roman"/>
          <w:b/>
          <w:i/>
          <w:color w:val="050505"/>
          <w:sz w:val="28"/>
          <w:szCs w:val="28"/>
          <w:lang w:eastAsia="uk-UA"/>
        </w:rPr>
        <w:t>Хто має право проводити перевірку?</w:t>
      </w:r>
    </w:p>
    <w:p w:rsidR="00721544" w:rsidRPr="00721544" w:rsidRDefault="00721544" w:rsidP="00721544">
      <w:pPr>
        <w:shd w:val="clear" w:color="auto" w:fill="FFFFFF"/>
        <w:spacing w:after="0" w:line="240" w:lineRule="auto"/>
        <w:ind w:firstLine="708"/>
        <w:jc w:val="both"/>
        <w:rPr>
          <w:rFonts w:ascii="Times New Roman" w:eastAsia="Times New Roman" w:hAnsi="Times New Roman" w:cs="Times New Roman"/>
          <w:color w:val="050505"/>
          <w:sz w:val="28"/>
          <w:szCs w:val="28"/>
          <w:lang w:eastAsia="uk-UA"/>
        </w:rPr>
      </w:pPr>
      <w:r w:rsidRPr="00721544">
        <w:rPr>
          <w:rFonts w:ascii="Times New Roman" w:eastAsia="Times New Roman" w:hAnsi="Times New Roman" w:cs="Times New Roman"/>
          <w:color w:val="050505"/>
          <w:sz w:val="28"/>
          <w:szCs w:val="28"/>
          <w:lang w:eastAsia="uk-UA"/>
        </w:rPr>
        <w:t>Право на проведення перевірки надано уповноваженим особам Національної поліції України, Служби безпеки України, Національної гвардії України, Державної прикордонної служби України, Державної міграційної служби України, Державної митної служби України та Збройних сил України.</w:t>
      </w:r>
    </w:p>
    <w:p w:rsidR="00721544" w:rsidRDefault="00721544" w:rsidP="00721544">
      <w:pPr>
        <w:shd w:val="clear" w:color="auto" w:fill="FFFFFF"/>
        <w:spacing w:after="0" w:line="240" w:lineRule="auto"/>
        <w:jc w:val="both"/>
        <w:rPr>
          <w:rFonts w:ascii="Times New Roman" w:eastAsia="Times New Roman" w:hAnsi="Times New Roman" w:cs="Times New Roman"/>
          <w:noProof/>
          <w:color w:val="050505"/>
          <w:sz w:val="28"/>
          <w:szCs w:val="28"/>
          <w:lang w:eastAsia="uk-UA"/>
        </w:rPr>
      </w:pPr>
    </w:p>
    <w:p w:rsidR="00721544" w:rsidRPr="00721544" w:rsidRDefault="00721544" w:rsidP="00721544">
      <w:pPr>
        <w:shd w:val="clear" w:color="auto" w:fill="FFFFFF"/>
        <w:spacing w:after="0" w:line="240" w:lineRule="auto"/>
        <w:ind w:firstLine="708"/>
        <w:jc w:val="both"/>
        <w:rPr>
          <w:rFonts w:ascii="Times New Roman" w:eastAsia="Times New Roman" w:hAnsi="Times New Roman" w:cs="Times New Roman"/>
          <w:b/>
          <w:i/>
          <w:color w:val="050505"/>
          <w:sz w:val="28"/>
          <w:szCs w:val="28"/>
          <w:lang w:eastAsia="uk-UA"/>
        </w:rPr>
      </w:pPr>
      <w:r w:rsidRPr="00721544">
        <w:rPr>
          <w:rFonts w:ascii="Times New Roman" w:eastAsia="Times New Roman" w:hAnsi="Times New Roman" w:cs="Times New Roman"/>
          <w:b/>
          <w:i/>
          <w:color w:val="050505"/>
          <w:sz w:val="28"/>
          <w:szCs w:val="28"/>
          <w:lang w:eastAsia="uk-UA"/>
        </w:rPr>
        <w:t xml:space="preserve">Чи може уповноважена особа застосовувати при перевірці технічні прилади та засоби? </w:t>
      </w:r>
    </w:p>
    <w:p w:rsidR="00721544" w:rsidRPr="00721544" w:rsidRDefault="00721544" w:rsidP="00721544">
      <w:pPr>
        <w:shd w:val="clear" w:color="auto" w:fill="FFFFFF"/>
        <w:spacing w:after="0" w:line="240" w:lineRule="auto"/>
        <w:ind w:firstLine="708"/>
        <w:jc w:val="both"/>
        <w:rPr>
          <w:rFonts w:ascii="Times New Roman" w:eastAsia="Times New Roman" w:hAnsi="Times New Roman" w:cs="Times New Roman"/>
          <w:color w:val="050505"/>
          <w:sz w:val="28"/>
          <w:szCs w:val="28"/>
          <w:lang w:eastAsia="uk-UA"/>
        </w:rPr>
      </w:pPr>
      <w:r w:rsidRPr="00721544">
        <w:rPr>
          <w:rFonts w:ascii="Times New Roman" w:eastAsia="Times New Roman" w:hAnsi="Times New Roman" w:cs="Times New Roman"/>
          <w:color w:val="050505"/>
          <w:sz w:val="28"/>
          <w:szCs w:val="28"/>
          <w:lang w:eastAsia="uk-UA"/>
        </w:rPr>
        <w:t xml:space="preserve">Так, уповноважена особа може застосовувати технічні прилади та технічні засоби, що мають функції виявлення вибухонебезпечних предметів та речей (речовин), обіг яких заборонено чи обмежено, фото-, аудіо- і </w:t>
      </w:r>
      <w:proofErr w:type="spellStart"/>
      <w:r w:rsidRPr="00721544">
        <w:rPr>
          <w:rFonts w:ascii="Times New Roman" w:eastAsia="Times New Roman" w:hAnsi="Times New Roman" w:cs="Times New Roman"/>
          <w:color w:val="050505"/>
          <w:sz w:val="28"/>
          <w:szCs w:val="28"/>
          <w:lang w:eastAsia="uk-UA"/>
        </w:rPr>
        <w:t>відеофіксації</w:t>
      </w:r>
      <w:proofErr w:type="spellEnd"/>
      <w:r w:rsidRPr="00721544">
        <w:rPr>
          <w:rFonts w:ascii="Times New Roman" w:eastAsia="Times New Roman" w:hAnsi="Times New Roman" w:cs="Times New Roman"/>
          <w:color w:val="050505"/>
          <w:sz w:val="28"/>
          <w:szCs w:val="28"/>
          <w:lang w:eastAsia="uk-UA"/>
        </w:rPr>
        <w:t xml:space="preserve">. Аудіо- і </w:t>
      </w:r>
      <w:proofErr w:type="spellStart"/>
      <w:r w:rsidRPr="00721544">
        <w:rPr>
          <w:rFonts w:ascii="Times New Roman" w:eastAsia="Times New Roman" w:hAnsi="Times New Roman" w:cs="Times New Roman"/>
          <w:color w:val="050505"/>
          <w:sz w:val="28"/>
          <w:szCs w:val="28"/>
          <w:lang w:eastAsia="uk-UA"/>
        </w:rPr>
        <w:t>відеофіксація</w:t>
      </w:r>
      <w:proofErr w:type="spellEnd"/>
      <w:r w:rsidRPr="00721544">
        <w:rPr>
          <w:rFonts w:ascii="Times New Roman" w:eastAsia="Times New Roman" w:hAnsi="Times New Roman" w:cs="Times New Roman"/>
          <w:color w:val="050505"/>
          <w:sz w:val="28"/>
          <w:szCs w:val="28"/>
          <w:lang w:eastAsia="uk-UA"/>
        </w:rPr>
        <w:t xml:space="preserve"> особистих речей здійснюється лише за згодою громадян.</w:t>
      </w:r>
    </w:p>
    <w:p w:rsidR="00721544" w:rsidRDefault="00721544" w:rsidP="00721544">
      <w:pPr>
        <w:shd w:val="clear" w:color="auto" w:fill="FFFFFF"/>
        <w:spacing w:after="0" w:line="240" w:lineRule="auto"/>
        <w:jc w:val="both"/>
        <w:rPr>
          <w:rFonts w:ascii="Times New Roman" w:eastAsia="Times New Roman" w:hAnsi="Times New Roman" w:cs="Times New Roman"/>
          <w:noProof/>
          <w:color w:val="050505"/>
          <w:sz w:val="28"/>
          <w:szCs w:val="28"/>
          <w:lang w:eastAsia="uk-UA"/>
        </w:rPr>
      </w:pPr>
    </w:p>
    <w:p w:rsidR="00721544" w:rsidRPr="00721544" w:rsidRDefault="00721544" w:rsidP="00721544">
      <w:pPr>
        <w:shd w:val="clear" w:color="auto" w:fill="FFFFFF"/>
        <w:spacing w:after="0" w:line="240" w:lineRule="auto"/>
        <w:ind w:firstLine="708"/>
        <w:jc w:val="both"/>
        <w:rPr>
          <w:rFonts w:ascii="Times New Roman" w:eastAsia="Times New Roman" w:hAnsi="Times New Roman" w:cs="Times New Roman"/>
          <w:b/>
          <w:i/>
          <w:color w:val="050505"/>
          <w:sz w:val="28"/>
          <w:szCs w:val="28"/>
          <w:lang w:eastAsia="uk-UA"/>
        </w:rPr>
      </w:pPr>
      <w:r w:rsidRPr="00721544">
        <w:rPr>
          <w:rFonts w:ascii="Times New Roman" w:eastAsia="Times New Roman" w:hAnsi="Times New Roman" w:cs="Times New Roman"/>
          <w:b/>
          <w:i/>
          <w:color w:val="050505"/>
          <w:sz w:val="28"/>
          <w:szCs w:val="28"/>
          <w:lang w:eastAsia="uk-UA"/>
        </w:rPr>
        <w:t>Чи можлива перевірка телефону на блокпостах?</w:t>
      </w:r>
    </w:p>
    <w:p w:rsidR="00721544" w:rsidRPr="00721544" w:rsidRDefault="00721544" w:rsidP="00721544">
      <w:pPr>
        <w:shd w:val="clear" w:color="auto" w:fill="FFFFFF"/>
        <w:spacing w:after="0" w:line="240" w:lineRule="auto"/>
        <w:ind w:firstLine="708"/>
        <w:jc w:val="both"/>
        <w:rPr>
          <w:rFonts w:ascii="Times New Roman" w:eastAsia="Times New Roman" w:hAnsi="Times New Roman" w:cs="Times New Roman"/>
          <w:color w:val="050505"/>
          <w:sz w:val="28"/>
          <w:szCs w:val="28"/>
          <w:lang w:eastAsia="uk-UA"/>
        </w:rPr>
      </w:pPr>
      <w:r w:rsidRPr="00721544">
        <w:rPr>
          <w:rFonts w:ascii="Times New Roman" w:eastAsia="Times New Roman" w:hAnsi="Times New Roman" w:cs="Times New Roman"/>
          <w:color w:val="050505"/>
          <w:sz w:val="28"/>
          <w:szCs w:val="28"/>
          <w:lang w:eastAsia="uk-UA"/>
        </w:rPr>
        <w:t xml:space="preserve">Законодавством точно не врегульоване це питання, але оскільки статтею 1142 Кримінального кодексу України передбачена кримінальна відповідальність за несанкціоноване розповсюдження інформації про направлення, переміщення зброї, озброєння та бойових припасів в Україну, рух, переміщення або розміщення Збройних Сил України чи інших утворених відповідно до законів </w:t>
      </w:r>
      <w:r w:rsidRPr="00721544">
        <w:rPr>
          <w:rFonts w:ascii="Times New Roman" w:eastAsia="Times New Roman" w:hAnsi="Times New Roman" w:cs="Times New Roman"/>
          <w:color w:val="050505"/>
          <w:sz w:val="28"/>
          <w:szCs w:val="28"/>
          <w:lang w:eastAsia="uk-UA"/>
        </w:rPr>
        <w:lastRenderedPageBreak/>
        <w:t>України військових формувань, вчинене в умовах воєнного або надзвичайного стану, то уповноважена особа на блокпосту може перевірити фото та відео щодо наявності на відповідних пристроях заборонених об’єктів.</w:t>
      </w:r>
    </w:p>
    <w:p w:rsidR="00721544" w:rsidRDefault="00721544" w:rsidP="00721544">
      <w:pPr>
        <w:shd w:val="clear" w:color="auto" w:fill="FFFFFF"/>
        <w:spacing w:after="0" w:line="240" w:lineRule="auto"/>
        <w:jc w:val="both"/>
        <w:rPr>
          <w:rFonts w:ascii="Times New Roman" w:eastAsia="Times New Roman" w:hAnsi="Times New Roman" w:cs="Times New Roman"/>
          <w:color w:val="050505"/>
          <w:sz w:val="28"/>
          <w:szCs w:val="28"/>
          <w:lang w:eastAsia="uk-UA"/>
        </w:rPr>
      </w:pPr>
      <w:r w:rsidRPr="00721544">
        <w:rPr>
          <w:rFonts w:ascii="Times New Roman" w:eastAsia="Times New Roman" w:hAnsi="Times New Roman" w:cs="Times New Roman"/>
          <w:color w:val="050505"/>
          <w:sz w:val="28"/>
          <w:szCs w:val="28"/>
          <w:lang w:eastAsia="uk-UA"/>
        </w:rPr>
        <w:t>Зазначимо, що законодавством не врегульовано питання перевірки особистих листувань, тому для уникнення конфліктних ситуацій радимо надавати засоби зв’язку для огляду.</w:t>
      </w:r>
    </w:p>
    <w:p w:rsidR="00721544" w:rsidRPr="00721544" w:rsidRDefault="00721544" w:rsidP="00721544">
      <w:pPr>
        <w:shd w:val="clear" w:color="auto" w:fill="FFFFFF"/>
        <w:spacing w:after="0" w:line="240" w:lineRule="auto"/>
        <w:jc w:val="both"/>
        <w:rPr>
          <w:rFonts w:ascii="Times New Roman" w:eastAsia="Times New Roman" w:hAnsi="Times New Roman" w:cs="Times New Roman"/>
          <w:color w:val="050505"/>
          <w:sz w:val="28"/>
          <w:szCs w:val="28"/>
          <w:lang w:eastAsia="uk-UA"/>
        </w:rPr>
      </w:pPr>
    </w:p>
    <w:p w:rsidR="00721544" w:rsidRPr="00721544" w:rsidRDefault="00721544" w:rsidP="00721544">
      <w:pPr>
        <w:shd w:val="clear" w:color="auto" w:fill="FFFFFF"/>
        <w:spacing w:after="0" w:line="240" w:lineRule="auto"/>
        <w:ind w:firstLine="708"/>
        <w:jc w:val="both"/>
        <w:rPr>
          <w:rFonts w:ascii="Times New Roman" w:eastAsia="Times New Roman" w:hAnsi="Times New Roman" w:cs="Times New Roman"/>
          <w:b/>
          <w:i/>
          <w:color w:val="050505"/>
          <w:sz w:val="28"/>
          <w:szCs w:val="28"/>
          <w:lang w:eastAsia="uk-UA"/>
        </w:rPr>
      </w:pPr>
      <w:r w:rsidRPr="00721544">
        <w:rPr>
          <w:rFonts w:ascii="Times New Roman" w:eastAsia="Times New Roman" w:hAnsi="Times New Roman" w:cs="Times New Roman"/>
          <w:b/>
          <w:i/>
          <w:color w:val="050505"/>
          <w:sz w:val="28"/>
          <w:szCs w:val="28"/>
          <w:lang w:eastAsia="uk-UA"/>
        </w:rPr>
        <w:t>Чи можливе вручення повісток на блокпостах?</w:t>
      </w:r>
    </w:p>
    <w:p w:rsidR="00721544" w:rsidRPr="00721544" w:rsidRDefault="00721544" w:rsidP="00721544">
      <w:pPr>
        <w:shd w:val="clear" w:color="auto" w:fill="FFFFFF"/>
        <w:spacing w:after="0" w:line="240" w:lineRule="auto"/>
        <w:ind w:firstLine="708"/>
        <w:jc w:val="both"/>
        <w:rPr>
          <w:rFonts w:ascii="Times New Roman" w:eastAsia="Times New Roman" w:hAnsi="Times New Roman" w:cs="Times New Roman"/>
          <w:color w:val="050505"/>
          <w:sz w:val="28"/>
          <w:szCs w:val="28"/>
          <w:lang w:eastAsia="uk-UA"/>
        </w:rPr>
      </w:pPr>
      <w:r w:rsidRPr="00721544">
        <w:rPr>
          <w:rFonts w:ascii="Times New Roman" w:eastAsia="Times New Roman" w:hAnsi="Times New Roman" w:cs="Times New Roman"/>
          <w:color w:val="050505"/>
          <w:sz w:val="28"/>
          <w:szCs w:val="28"/>
          <w:lang w:eastAsia="uk-UA"/>
        </w:rPr>
        <w:t>В законодавстві України не визначено місце, де повинна вручатися повістка або місце де це робити заборонено.</w:t>
      </w:r>
    </w:p>
    <w:p w:rsidR="00721544" w:rsidRPr="00721544" w:rsidRDefault="00721544" w:rsidP="00721544">
      <w:pPr>
        <w:shd w:val="clear" w:color="auto" w:fill="FFFFFF"/>
        <w:spacing w:after="0" w:line="240" w:lineRule="auto"/>
        <w:ind w:firstLine="708"/>
        <w:jc w:val="both"/>
        <w:rPr>
          <w:rFonts w:ascii="Times New Roman" w:eastAsia="Times New Roman" w:hAnsi="Times New Roman" w:cs="Times New Roman"/>
          <w:color w:val="050505"/>
          <w:sz w:val="28"/>
          <w:szCs w:val="28"/>
          <w:lang w:eastAsia="uk-UA"/>
        </w:rPr>
      </w:pPr>
      <w:r w:rsidRPr="00721544">
        <w:rPr>
          <w:rFonts w:ascii="Times New Roman" w:eastAsia="Times New Roman" w:hAnsi="Times New Roman" w:cs="Times New Roman"/>
          <w:color w:val="050505"/>
          <w:sz w:val="28"/>
          <w:szCs w:val="28"/>
          <w:lang w:eastAsia="uk-UA"/>
        </w:rPr>
        <w:t>Стаття 65 Конституції України передбачає, що захист Вітчизни, незалежності та територіальної цілісності України, шанування її державних символів є обов’язком громадян України. Громадяни відбувають військову службу відповідно до закону.</w:t>
      </w:r>
    </w:p>
    <w:p w:rsidR="00721544" w:rsidRPr="00721544" w:rsidRDefault="00721544" w:rsidP="00721544">
      <w:pPr>
        <w:shd w:val="clear" w:color="auto" w:fill="FFFFFF"/>
        <w:spacing w:after="0" w:line="240" w:lineRule="auto"/>
        <w:ind w:firstLine="708"/>
        <w:jc w:val="both"/>
        <w:rPr>
          <w:rFonts w:ascii="Times New Roman" w:eastAsia="Times New Roman" w:hAnsi="Times New Roman" w:cs="Times New Roman"/>
          <w:color w:val="050505"/>
          <w:sz w:val="28"/>
          <w:szCs w:val="28"/>
          <w:lang w:eastAsia="uk-UA"/>
        </w:rPr>
      </w:pPr>
      <w:r w:rsidRPr="00721544">
        <w:rPr>
          <w:rFonts w:ascii="Times New Roman" w:eastAsia="Times New Roman" w:hAnsi="Times New Roman" w:cs="Times New Roman"/>
          <w:color w:val="050505"/>
          <w:sz w:val="28"/>
          <w:szCs w:val="28"/>
          <w:lang w:eastAsia="uk-UA"/>
        </w:rPr>
        <w:t>Відповідно до статті 22 Закону України «Про мобілізаці</w:t>
      </w:r>
      <w:r>
        <w:rPr>
          <w:rFonts w:ascii="Times New Roman" w:eastAsia="Times New Roman" w:hAnsi="Times New Roman" w:cs="Times New Roman"/>
          <w:color w:val="050505"/>
          <w:sz w:val="28"/>
          <w:szCs w:val="28"/>
          <w:lang w:eastAsia="uk-UA"/>
        </w:rPr>
        <w:t>йну підготовку та мобілізацію»</w:t>
      </w:r>
      <w:r w:rsidRPr="00721544">
        <w:rPr>
          <w:rFonts w:ascii="Times New Roman" w:eastAsia="Times New Roman" w:hAnsi="Times New Roman" w:cs="Times New Roman"/>
          <w:color w:val="050505"/>
          <w:sz w:val="28"/>
          <w:szCs w:val="28"/>
          <w:lang w:eastAsia="uk-UA"/>
        </w:rPr>
        <w:t>, громадяни України зобов’язані з’являтися за викликом до військових частин або на збірні пункти центрів комплектування та соціальної підтримки. Також цією статтею передбачено, що призов громадян на військову службу під час мобілізації здійснюють територіальні центри комплектування та соціальної підтримки за сприяння місцевих органів виконавчої влади. Тобто повістку можуть вручити будь-де: на блокпосту, на вулиці, на роботі, в дорозі тощо.</w:t>
      </w:r>
    </w:p>
    <w:p w:rsidR="00721544" w:rsidRPr="00721544" w:rsidRDefault="00721544" w:rsidP="00721544">
      <w:pPr>
        <w:shd w:val="clear" w:color="auto" w:fill="FFFFFF"/>
        <w:spacing w:after="0" w:line="240" w:lineRule="auto"/>
        <w:ind w:firstLine="708"/>
        <w:jc w:val="both"/>
        <w:rPr>
          <w:rFonts w:ascii="Times New Roman" w:eastAsia="Times New Roman" w:hAnsi="Times New Roman" w:cs="Times New Roman"/>
          <w:color w:val="050505"/>
          <w:sz w:val="28"/>
          <w:szCs w:val="28"/>
          <w:lang w:eastAsia="uk-UA"/>
        </w:rPr>
      </w:pPr>
      <w:r w:rsidRPr="00721544">
        <w:rPr>
          <w:rFonts w:ascii="Times New Roman" w:eastAsia="Times New Roman" w:hAnsi="Times New Roman" w:cs="Times New Roman"/>
          <w:color w:val="050505"/>
          <w:sz w:val="28"/>
          <w:szCs w:val="28"/>
          <w:lang w:eastAsia="uk-UA"/>
        </w:rPr>
        <w:t>Вручатися повістки можуть через відповідні органи місцевого самоврядування, керівників підприємств, установ, організацій, у тому числі закладів освіти, незалежно від підпорядкування і форми власності та безпосередньо посадовими особами районного (міського) територіального центру комплектування та соціальної підтримки.</w:t>
      </w:r>
    </w:p>
    <w:p w:rsidR="00F31FA4" w:rsidRDefault="00F31FA4" w:rsidP="00721544">
      <w:pPr>
        <w:jc w:val="both"/>
        <w:rPr>
          <w:rFonts w:ascii="Times New Roman" w:hAnsi="Times New Roman" w:cs="Times New Roman"/>
          <w:sz w:val="28"/>
          <w:szCs w:val="28"/>
        </w:rPr>
      </w:pPr>
    </w:p>
    <w:p w:rsidR="00282EF2" w:rsidRPr="00282EF2" w:rsidRDefault="00282EF2" w:rsidP="00282EF2">
      <w:pPr>
        <w:ind w:firstLine="708"/>
        <w:jc w:val="both"/>
        <w:rPr>
          <w:rFonts w:ascii="Times New Roman" w:hAnsi="Times New Roman" w:cs="Times New Roman"/>
          <w:color w:val="000000"/>
          <w:sz w:val="28"/>
          <w:szCs w:val="28"/>
          <w:shd w:val="clear" w:color="auto" w:fill="FFFFFF"/>
        </w:rPr>
      </w:pPr>
      <w:r w:rsidRPr="00282EF2">
        <w:rPr>
          <w:rFonts w:ascii="Times New Roman" w:hAnsi="Times New Roman" w:cs="Times New Roman"/>
          <w:color w:val="050505"/>
          <w:sz w:val="28"/>
          <w:szCs w:val="28"/>
          <w:shd w:val="clear" w:color="auto" w:fill="FFFFFF"/>
        </w:rPr>
        <w:t xml:space="preserve">Дізнайтеся більше про надання безоплатної правової допомоги: </w:t>
      </w:r>
      <w:hyperlink r:id="rId5" w:tgtFrame="_blank" w:history="1">
        <w:r w:rsidRPr="00282EF2">
          <w:rPr>
            <w:rStyle w:val="a3"/>
            <w:rFonts w:ascii="Times New Roman" w:hAnsi="Times New Roman" w:cs="Times New Roman"/>
            <w:sz w:val="28"/>
            <w:szCs w:val="28"/>
            <w:bdr w:val="none" w:sz="0" w:space="0" w:color="auto" w:frame="1"/>
          </w:rPr>
          <w:t>https://linktr.ee/legalaid.gov.ua</w:t>
        </w:r>
      </w:hyperlink>
    </w:p>
    <w:p w:rsidR="00282EF2" w:rsidRPr="00721544" w:rsidRDefault="00282EF2" w:rsidP="00721544">
      <w:pPr>
        <w:jc w:val="both"/>
        <w:rPr>
          <w:rFonts w:ascii="Times New Roman" w:hAnsi="Times New Roman" w:cs="Times New Roman"/>
          <w:sz w:val="28"/>
          <w:szCs w:val="28"/>
        </w:rPr>
      </w:pPr>
      <w:bookmarkStart w:id="0" w:name="_GoBack"/>
      <w:bookmarkEnd w:id="0"/>
    </w:p>
    <w:sectPr w:rsidR="00282EF2" w:rsidRPr="0072154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405C2D"/>
    <w:multiLevelType w:val="hybridMultilevel"/>
    <w:tmpl w:val="A5923A9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8B4"/>
    <w:rsid w:val="00282EF2"/>
    <w:rsid w:val="005048B4"/>
    <w:rsid w:val="00721544"/>
    <w:rsid w:val="00F31FA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12B68"/>
  <w15:chartTrackingRefBased/>
  <w15:docId w15:val="{B8E6A8BC-69EC-47B7-A3E3-4DE3AFBB0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21544"/>
    <w:rPr>
      <w:color w:val="0000FF"/>
      <w:u w:val="single"/>
    </w:rPr>
  </w:style>
  <w:style w:type="paragraph" w:styleId="a4">
    <w:name w:val="List Paragraph"/>
    <w:basedOn w:val="a"/>
    <w:uiPriority w:val="34"/>
    <w:qFormat/>
    <w:rsid w:val="007215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313675">
      <w:bodyDiv w:val="1"/>
      <w:marLeft w:val="0"/>
      <w:marRight w:val="0"/>
      <w:marTop w:val="0"/>
      <w:marBottom w:val="0"/>
      <w:divBdr>
        <w:top w:val="none" w:sz="0" w:space="0" w:color="auto"/>
        <w:left w:val="none" w:sz="0" w:space="0" w:color="auto"/>
        <w:bottom w:val="none" w:sz="0" w:space="0" w:color="auto"/>
        <w:right w:val="none" w:sz="0" w:space="0" w:color="auto"/>
      </w:divBdr>
      <w:divsChild>
        <w:div w:id="560865732">
          <w:marLeft w:val="0"/>
          <w:marRight w:val="0"/>
          <w:marTop w:val="0"/>
          <w:marBottom w:val="0"/>
          <w:divBdr>
            <w:top w:val="none" w:sz="0" w:space="0" w:color="auto"/>
            <w:left w:val="none" w:sz="0" w:space="0" w:color="auto"/>
            <w:bottom w:val="none" w:sz="0" w:space="0" w:color="auto"/>
            <w:right w:val="none" w:sz="0" w:space="0" w:color="auto"/>
          </w:divBdr>
        </w:div>
        <w:div w:id="112870033">
          <w:marLeft w:val="0"/>
          <w:marRight w:val="0"/>
          <w:marTop w:val="120"/>
          <w:marBottom w:val="0"/>
          <w:divBdr>
            <w:top w:val="none" w:sz="0" w:space="0" w:color="auto"/>
            <w:left w:val="none" w:sz="0" w:space="0" w:color="auto"/>
            <w:bottom w:val="none" w:sz="0" w:space="0" w:color="auto"/>
            <w:right w:val="none" w:sz="0" w:space="0" w:color="auto"/>
          </w:divBdr>
          <w:divsChild>
            <w:div w:id="1985162817">
              <w:marLeft w:val="0"/>
              <w:marRight w:val="0"/>
              <w:marTop w:val="0"/>
              <w:marBottom w:val="0"/>
              <w:divBdr>
                <w:top w:val="none" w:sz="0" w:space="0" w:color="auto"/>
                <w:left w:val="none" w:sz="0" w:space="0" w:color="auto"/>
                <w:bottom w:val="none" w:sz="0" w:space="0" w:color="auto"/>
                <w:right w:val="none" w:sz="0" w:space="0" w:color="auto"/>
              </w:divBdr>
            </w:div>
          </w:divsChild>
        </w:div>
        <w:div w:id="4207970">
          <w:marLeft w:val="0"/>
          <w:marRight w:val="0"/>
          <w:marTop w:val="120"/>
          <w:marBottom w:val="0"/>
          <w:divBdr>
            <w:top w:val="none" w:sz="0" w:space="0" w:color="auto"/>
            <w:left w:val="none" w:sz="0" w:space="0" w:color="auto"/>
            <w:bottom w:val="none" w:sz="0" w:space="0" w:color="auto"/>
            <w:right w:val="none" w:sz="0" w:space="0" w:color="auto"/>
          </w:divBdr>
          <w:divsChild>
            <w:div w:id="1123959319">
              <w:marLeft w:val="0"/>
              <w:marRight w:val="0"/>
              <w:marTop w:val="0"/>
              <w:marBottom w:val="0"/>
              <w:divBdr>
                <w:top w:val="none" w:sz="0" w:space="0" w:color="auto"/>
                <w:left w:val="none" w:sz="0" w:space="0" w:color="auto"/>
                <w:bottom w:val="none" w:sz="0" w:space="0" w:color="auto"/>
                <w:right w:val="none" w:sz="0" w:space="0" w:color="auto"/>
              </w:divBdr>
            </w:div>
          </w:divsChild>
        </w:div>
        <w:div w:id="1390347843">
          <w:marLeft w:val="0"/>
          <w:marRight w:val="0"/>
          <w:marTop w:val="120"/>
          <w:marBottom w:val="0"/>
          <w:divBdr>
            <w:top w:val="none" w:sz="0" w:space="0" w:color="auto"/>
            <w:left w:val="none" w:sz="0" w:space="0" w:color="auto"/>
            <w:bottom w:val="none" w:sz="0" w:space="0" w:color="auto"/>
            <w:right w:val="none" w:sz="0" w:space="0" w:color="auto"/>
          </w:divBdr>
          <w:divsChild>
            <w:div w:id="193932222">
              <w:marLeft w:val="0"/>
              <w:marRight w:val="0"/>
              <w:marTop w:val="0"/>
              <w:marBottom w:val="0"/>
              <w:divBdr>
                <w:top w:val="none" w:sz="0" w:space="0" w:color="auto"/>
                <w:left w:val="none" w:sz="0" w:space="0" w:color="auto"/>
                <w:bottom w:val="none" w:sz="0" w:space="0" w:color="auto"/>
                <w:right w:val="none" w:sz="0" w:space="0" w:color="auto"/>
              </w:divBdr>
            </w:div>
            <w:div w:id="686254775">
              <w:marLeft w:val="0"/>
              <w:marRight w:val="0"/>
              <w:marTop w:val="0"/>
              <w:marBottom w:val="0"/>
              <w:divBdr>
                <w:top w:val="none" w:sz="0" w:space="0" w:color="auto"/>
                <w:left w:val="none" w:sz="0" w:space="0" w:color="auto"/>
                <w:bottom w:val="none" w:sz="0" w:space="0" w:color="auto"/>
                <w:right w:val="none" w:sz="0" w:space="0" w:color="auto"/>
              </w:divBdr>
            </w:div>
            <w:div w:id="305598100">
              <w:marLeft w:val="0"/>
              <w:marRight w:val="0"/>
              <w:marTop w:val="0"/>
              <w:marBottom w:val="0"/>
              <w:divBdr>
                <w:top w:val="none" w:sz="0" w:space="0" w:color="auto"/>
                <w:left w:val="none" w:sz="0" w:space="0" w:color="auto"/>
                <w:bottom w:val="none" w:sz="0" w:space="0" w:color="auto"/>
                <w:right w:val="none" w:sz="0" w:space="0" w:color="auto"/>
              </w:divBdr>
            </w:div>
            <w:div w:id="1279264014">
              <w:marLeft w:val="0"/>
              <w:marRight w:val="0"/>
              <w:marTop w:val="0"/>
              <w:marBottom w:val="0"/>
              <w:divBdr>
                <w:top w:val="none" w:sz="0" w:space="0" w:color="auto"/>
                <w:left w:val="none" w:sz="0" w:space="0" w:color="auto"/>
                <w:bottom w:val="none" w:sz="0" w:space="0" w:color="auto"/>
                <w:right w:val="none" w:sz="0" w:space="0" w:color="auto"/>
              </w:divBdr>
            </w:div>
            <w:div w:id="1786465136">
              <w:marLeft w:val="0"/>
              <w:marRight w:val="0"/>
              <w:marTop w:val="0"/>
              <w:marBottom w:val="0"/>
              <w:divBdr>
                <w:top w:val="none" w:sz="0" w:space="0" w:color="auto"/>
                <w:left w:val="none" w:sz="0" w:space="0" w:color="auto"/>
                <w:bottom w:val="none" w:sz="0" w:space="0" w:color="auto"/>
                <w:right w:val="none" w:sz="0" w:space="0" w:color="auto"/>
              </w:divBdr>
            </w:div>
            <w:div w:id="704329067">
              <w:marLeft w:val="0"/>
              <w:marRight w:val="0"/>
              <w:marTop w:val="0"/>
              <w:marBottom w:val="0"/>
              <w:divBdr>
                <w:top w:val="none" w:sz="0" w:space="0" w:color="auto"/>
                <w:left w:val="none" w:sz="0" w:space="0" w:color="auto"/>
                <w:bottom w:val="none" w:sz="0" w:space="0" w:color="auto"/>
                <w:right w:val="none" w:sz="0" w:space="0" w:color="auto"/>
              </w:divBdr>
            </w:div>
          </w:divsChild>
        </w:div>
        <w:div w:id="763961783">
          <w:marLeft w:val="0"/>
          <w:marRight w:val="0"/>
          <w:marTop w:val="120"/>
          <w:marBottom w:val="0"/>
          <w:divBdr>
            <w:top w:val="none" w:sz="0" w:space="0" w:color="auto"/>
            <w:left w:val="none" w:sz="0" w:space="0" w:color="auto"/>
            <w:bottom w:val="none" w:sz="0" w:space="0" w:color="auto"/>
            <w:right w:val="none" w:sz="0" w:space="0" w:color="auto"/>
          </w:divBdr>
          <w:divsChild>
            <w:div w:id="1237325116">
              <w:marLeft w:val="0"/>
              <w:marRight w:val="0"/>
              <w:marTop w:val="0"/>
              <w:marBottom w:val="0"/>
              <w:divBdr>
                <w:top w:val="none" w:sz="0" w:space="0" w:color="auto"/>
                <w:left w:val="none" w:sz="0" w:space="0" w:color="auto"/>
                <w:bottom w:val="none" w:sz="0" w:space="0" w:color="auto"/>
                <w:right w:val="none" w:sz="0" w:space="0" w:color="auto"/>
              </w:divBdr>
            </w:div>
            <w:div w:id="800146685">
              <w:marLeft w:val="0"/>
              <w:marRight w:val="0"/>
              <w:marTop w:val="0"/>
              <w:marBottom w:val="0"/>
              <w:divBdr>
                <w:top w:val="none" w:sz="0" w:space="0" w:color="auto"/>
                <w:left w:val="none" w:sz="0" w:space="0" w:color="auto"/>
                <w:bottom w:val="none" w:sz="0" w:space="0" w:color="auto"/>
                <w:right w:val="none" w:sz="0" w:space="0" w:color="auto"/>
              </w:divBdr>
            </w:div>
          </w:divsChild>
        </w:div>
        <w:div w:id="1077746628">
          <w:marLeft w:val="0"/>
          <w:marRight w:val="0"/>
          <w:marTop w:val="120"/>
          <w:marBottom w:val="0"/>
          <w:divBdr>
            <w:top w:val="none" w:sz="0" w:space="0" w:color="auto"/>
            <w:left w:val="none" w:sz="0" w:space="0" w:color="auto"/>
            <w:bottom w:val="none" w:sz="0" w:space="0" w:color="auto"/>
            <w:right w:val="none" w:sz="0" w:space="0" w:color="auto"/>
          </w:divBdr>
          <w:divsChild>
            <w:div w:id="1865824299">
              <w:marLeft w:val="0"/>
              <w:marRight w:val="0"/>
              <w:marTop w:val="0"/>
              <w:marBottom w:val="0"/>
              <w:divBdr>
                <w:top w:val="none" w:sz="0" w:space="0" w:color="auto"/>
                <w:left w:val="none" w:sz="0" w:space="0" w:color="auto"/>
                <w:bottom w:val="none" w:sz="0" w:space="0" w:color="auto"/>
                <w:right w:val="none" w:sz="0" w:space="0" w:color="auto"/>
              </w:divBdr>
            </w:div>
            <w:div w:id="1414353297">
              <w:marLeft w:val="0"/>
              <w:marRight w:val="0"/>
              <w:marTop w:val="0"/>
              <w:marBottom w:val="0"/>
              <w:divBdr>
                <w:top w:val="none" w:sz="0" w:space="0" w:color="auto"/>
                <w:left w:val="none" w:sz="0" w:space="0" w:color="auto"/>
                <w:bottom w:val="none" w:sz="0" w:space="0" w:color="auto"/>
                <w:right w:val="none" w:sz="0" w:space="0" w:color="auto"/>
              </w:divBdr>
            </w:div>
          </w:divsChild>
        </w:div>
        <w:div w:id="1083917389">
          <w:marLeft w:val="0"/>
          <w:marRight w:val="0"/>
          <w:marTop w:val="120"/>
          <w:marBottom w:val="0"/>
          <w:divBdr>
            <w:top w:val="none" w:sz="0" w:space="0" w:color="auto"/>
            <w:left w:val="none" w:sz="0" w:space="0" w:color="auto"/>
            <w:bottom w:val="none" w:sz="0" w:space="0" w:color="auto"/>
            <w:right w:val="none" w:sz="0" w:space="0" w:color="auto"/>
          </w:divBdr>
          <w:divsChild>
            <w:div w:id="1252859783">
              <w:marLeft w:val="0"/>
              <w:marRight w:val="0"/>
              <w:marTop w:val="0"/>
              <w:marBottom w:val="0"/>
              <w:divBdr>
                <w:top w:val="none" w:sz="0" w:space="0" w:color="auto"/>
                <w:left w:val="none" w:sz="0" w:space="0" w:color="auto"/>
                <w:bottom w:val="none" w:sz="0" w:space="0" w:color="auto"/>
                <w:right w:val="none" w:sz="0" w:space="0" w:color="auto"/>
              </w:divBdr>
            </w:div>
            <w:div w:id="380911302">
              <w:marLeft w:val="0"/>
              <w:marRight w:val="0"/>
              <w:marTop w:val="0"/>
              <w:marBottom w:val="0"/>
              <w:divBdr>
                <w:top w:val="none" w:sz="0" w:space="0" w:color="auto"/>
                <w:left w:val="none" w:sz="0" w:space="0" w:color="auto"/>
                <w:bottom w:val="none" w:sz="0" w:space="0" w:color="auto"/>
                <w:right w:val="none" w:sz="0" w:space="0" w:color="auto"/>
              </w:divBdr>
            </w:div>
          </w:divsChild>
        </w:div>
        <w:div w:id="1495804980">
          <w:marLeft w:val="0"/>
          <w:marRight w:val="0"/>
          <w:marTop w:val="120"/>
          <w:marBottom w:val="0"/>
          <w:divBdr>
            <w:top w:val="none" w:sz="0" w:space="0" w:color="auto"/>
            <w:left w:val="none" w:sz="0" w:space="0" w:color="auto"/>
            <w:bottom w:val="none" w:sz="0" w:space="0" w:color="auto"/>
            <w:right w:val="none" w:sz="0" w:space="0" w:color="auto"/>
          </w:divBdr>
          <w:divsChild>
            <w:div w:id="1463964870">
              <w:marLeft w:val="0"/>
              <w:marRight w:val="0"/>
              <w:marTop w:val="0"/>
              <w:marBottom w:val="0"/>
              <w:divBdr>
                <w:top w:val="none" w:sz="0" w:space="0" w:color="auto"/>
                <w:left w:val="none" w:sz="0" w:space="0" w:color="auto"/>
                <w:bottom w:val="none" w:sz="0" w:space="0" w:color="auto"/>
                <w:right w:val="none" w:sz="0" w:space="0" w:color="auto"/>
              </w:divBdr>
            </w:div>
          </w:divsChild>
        </w:div>
        <w:div w:id="61948924">
          <w:marLeft w:val="0"/>
          <w:marRight w:val="0"/>
          <w:marTop w:val="120"/>
          <w:marBottom w:val="0"/>
          <w:divBdr>
            <w:top w:val="none" w:sz="0" w:space="0" w:color="auto"/>
            <w:left w:val="none" w:sz="0" w:space="0" w:color="auto"/>
            <w:bottom w:val="none" w:sz="0" w:space="0" w:color="auto"/>
            <w:right w:val="none" w:sz="0" w:space="0" w:color="auto"/>
          </w:divBdr>
          <w:divsChild>
            <w:div w:id="1774087002">
              <w:marLeft w:val="0"/>
              <w:marRight w:val="0"/>
              <w:marTop w:val="0"/>
              <w:marBottom w:val="0"/>
              <w:divBdr>
                <w:top w:val="none" w:sz="0" w:space="0" w:color="auto"/>
                <w:left w:val="none" w:sz="0" w:space="0" w:color="auto"/>
                <w:bottom w:val="none" w:sz="0" w:space="0" w:color="auto"/>
                <w:right w:val="none" w:sz="0" w:space="0" w:color="auto"/>
              </w:divBdr>
            </w:div>
            <w:div w:id="30226529">
              <w:marLeft w:val="0"/>
              <w:marRight w:val="0"/>
              <w:marTop w:val="0"/>
              <w:marBottom w:val="0"/>
              <w:divBdr>
                <w:top w:val="none" w:sz="0" w:space="0" w:color="auto"/>
                <w:left w:val="none" w:sz="0" w:space="0" w:color="auto"/>
                <w:bottom w:val="none" w:sz="0" w:space="0" w:color="auto"/>
                <w:right w:val="none" w:sz="0" w:space="0" w:color="auto"/>
              </w:divBdr>
            </w:div>
          </w:divsChild>
        </w:div>
        <w:div w:id="334309784">
          <w:marLeft w:val="0"/>
          <w:marRight w:val="0"/>
          <w:marTop w:val="120"/>
          <w:marBottom w:val="0"/>
          <w:divBdr>
            <w:top w:val="none" w:sz="0" w:space="0" w:color="auto"/>
            <w:left w:val="none" w:sz="0" w:space="0" w:color="auto"/>
            <w:bottom w:val="none" w:sz="0" w:space="0" w:color="auto"/>
            <w:right w:val="none" w:sz="0" w:space="0" w:color="auto"/>
          </w:divBdr>
          <w:divsChild>
            <w:div w:id="927036968">
              <w:marLeft w:val="0"/>
              <w:marRight w:val="0"/>
              <w:marTop w:val="0"/>
              <w:marBottom w:val="0"/>
              <w:divBdr>
                <w:top w:val="none" w:sz="0" w:space="0" w:color="auto"/>
                <w:left w:val="none" w:sz="0" w:space="0" w:color="auto"/>
                <w:bottom w:val="none" w:sz="0" w:space="0" w:color="auto"/>
                <w:right w:val="none" w:sz="0" w:space="0" w:color="auto"/>
              </w:divBdr>
            </w:div>
          </w:divsChild>
        </w:div>
        <w:div w:id="1097218731">
          <w:marLeft w:val="0"/>
          <w:marRight w:val="0"/>
          <w:marTop w:val="120"/>
          <w:marBottom w:val="0"/>
          <w:divBdr>
            <w:top w:val="none" w:sz="0" w:space="0" w:color="auto"/>
            <w:left w:val="none" w:sz="0" w:space="0" w:color="auto"/>
            <w:bottom w:val="none" w:sz="0" w:space="0" w:color="auto"/>
            <w:right w:val="none" w:sz="0" w:space="0" w:color="auto"/>
          </w:divBdr>
          <w:divsChild>
            <w:div w:id="839464638">
              <w:marLeft w:val="0"/>
              <w:marRight w:val="0"/>
              <w:marTop w:val="0"/>
              <w:marBottom w:val="0"/>
              <w:divBdr>
                <w:top w:val="none" w:sz="0" w:space="0" w:color="auto"/>
                <w:left w:val="none" w:sz="0" w:space="0" w:color="auto"/>
                <w:bottom w:val="none" w:sz="0" w:space="0" w:color="auto"/>
                <w:right w:val="none" w:sz="0" w:space="0" w:color="auto"/>
              </w:divBdr>
            </w:div>
          </w:divsChild>
        </w:div>
        <w:div w:id="949162337">
          <w:marLeft w:val="0"/>
          <w:marRight w:val="0"/>
          <w:marTop w:val="120"/>
          <w:marBottom w:val="0"/>
          <w:divBdr>
            <w:top w:val="none" w:sz="0" w:space="0" w:color="auto"/>
            <w:left w:val="none" w:sz="0" w:space="0" w:color="auto"/>
            <w:bottom w:val="none" w:sz="0" w:space="0" w:color="auto"/>
            <w:right w:val="none" w:sz="0" w:space="0" w:color="auto"/>
          </w:divBdr>
          <w:divsChild>
            <w:div w:id="13387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nktr.ee/legalaid.gov.ua?fbclid=IwAR2vvGVKKjxtdoNRlbeheo2aGsXbBFW1tathcRI9u8W_LgByzKvL-T_V_1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2694</Words>
  <Characters>1536</Characters>
  <Application>Microsoft Office Word</Application>
  <DocSecurity>0</DocSecurity>
  <Lines>12</Lines>
  <Paragraphs>8</Paragraphs>
  <ScaleCrop>false</ScaleCrop>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2022-05-17T11:26:00Z</dcterms:created>
  <dcterms:modified xsi:type="dcterms:W3CDTF">2022-05-17T11:42:00Z</dcterms:modified>
</cp:coreProperties>
</file>