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2" w:rsidRPr="000E1291" w:rsidRDefault="00294742">
      <w:pPr>
        <w:rPr>
          <w:b/>
          <w:sz w:val="28"/>
          <w:szCs w:val="28"/>
        </w:rPr>
      </w:pPr>
      <w:r w:rsidRPr="000E1291">
        <w:rPr>
          <w:b/>
          <w:sz w:val="28"/>
          <w:szCs w:val="28"/>
        </w:rPr>
        <w:t xml:space="preserve">                                              </w:t>
      </w:r>
      <w:proofErr w:type="spellStart"/>
      <w:r w:rsidRPr="000E1291">
        <w:rPr>
          <w:b/>
          <w:sz w:val="28"/>
          <w:szCs w:val="28"/>
        </w:rPr>
        <w:t>Рекомендації</w:t>
      </w:r>
      <w:proofErr w:type="spellEnd"/>
      <w:r w:rsidRPr="000E1291">
        <w:rPr>
          <w:b/>
          <w:sz w:val="28"/>
          <w:szCs w:val="28"/>
        </w:rPr>
        <w:t xml:space="preserve"> </w:t>
      </w:r>
      <w:proofErr w:type="spellStart"/>
      <w:r w:rsidRPr="000E1291">
        <w:rPr>
          <w:b/>
          <w:sz w:val="28"/>
          <w:szCs w:val="28"/>
        </w:rPr>
        <w:t>щодо</w:t>
      </w:r>
      <w:proofErr w:type="spellEnd"/>
      <w:r w:rsidRPr="000E1291">
        <w:rPr>
          <w:b/>
          <w:sz w:val="28"/>
          <w:szCs w:val="28"/>
        </w:rPr>
        <w:t xml:space="preserve"> </w:t>
      </w:r>
    </w:p>
    <w:p w:rsidR="00294742" w:rsidRPr="000E1291" w:rsidRDefault="00294742">
      <w:pPr>
        <w:rPr>
          <w:b/>
          <w:sz w:val="28"/>
          <w:szCs w:val="28"/>
        </w:rPr>
      </w:pPr>
      <w:r w:rsidRPr="000E1291">
        <w:rPr>
          <w:b/>
          <w:sz w:val="28"/>
          <w:szCs w:val="28"/>
        </w:rPr>
        <w:t xml:space="preserve">        </w:t>
      </w:r>
      <w:proofErr w:type="spellStart"/>
      <w:r w:rsidRPr="000E1291">
        <w:rPr>
          <w:b/>
          <w:sz w:val="28"/>
          <w:szCs w:val="28"/>
        </w:rPr>
        <w:t>організації</w:t>
      </w:r>
      <w:proofErr w:type="spellEnd"/>
      <w:r w:rsidRPr="000E1291">
        <w:rPr>
          <w:b/>
          <w:sz w:val="28"/>
          <w:szCs w:val="28"/>
        </w:rPr>
        <w:t xml:space="preserve"> </w:t>
      </w:r>
      <w:proofErr w:type="spellStart"/>
      <w:r w:rsidRPr="000E1291">
        <w:rPr>
          <w:b/>
          <w:sz w:val="28"/>
          <w:szCs w:val="28"/>
        </w:rPr>
        <w:t>надання</w:t>
      </w:r>
      <w:proofErr w:type="spellEnd"/>
      <w:r w:rsidRPr="000E1291">
        <w:rPr>
          <w:b/>
          <w:sz w:val="28"/>
          <w:szCs w:val="28"/>
        </w:rPr>
        <w:t xml:space="preserve"> </w:t>
      </w:r>
      <w:proofErr w:type="spellStart"/>
      <w:proofErr w:type="gramStart"/>
      <w:r w:rsidRPr="000E1291">
        <w:rPr>
          <w:b/>
          <w:sz w:val="28"/>
          <w:szCs w:val="28"/>
        </w:rPr>
        <w:t>соц</w:t>
      </w:r>
      <w:proofErr w:type="gramEnd"/>
      <w:r w:rsidRPr="000E1291">
        <w:rPr>
          <w:b/>
          <w:sz w:val="28"/>
          <w:szCs w:val="28"/>
        </w:rPr>
        <w:t>іальних</w:t>
      </w:r>
      <w:proofErr w:type="spellEnd"/>
      <w:r w:rsidRPr="000E1291">
        <w:rPr>
          <w:b/>
          <w:sz w:val="28"/>
          <w:szCs w:val="28"/>
        </w:rPr>
        <w:t xml:space="preserve"> </w:t>
      </w:r>
      <w:proofErr w:type="spellStart"/>
      <w:r w:rsidRPr="000E1291">
        <w:rPr>
          <w:b/>
          <w:sz w:val="28"/>
          <w:szCs w:val="28"/>
        </w:rPr>
        <w:t>послуг</w:t>
      </w:r>
      <w:proofErr w:type="spellEnd"/>
      <w:r w:rsidRPr="000E1291">
        <w:rPr>
          <w:b/>
          <w:sz w:val="28"/>
          <w:szCs w:val="28"/>
        </w:rPr>
        <w:t xml:space="preserve"> в </w:t>
      </w:r>
      <w:proofErr w:type="spellStart"/>
      <w:r w:rsidRPr="000E1291">
        <w:rPr>
          <w:b/>
          <w:sz w:val="28"/>
          <w:szCs w:val="28"/>
        </w:rPr>
        <w:t>умовах</w:t>
      </w:r>
      <w:proofErr w:type="spellEnd"/>
      <w:r w:rsidRPr="000E1291">
        <w:rPr>
          <w:b/>
          <w:sz w:val="28"/>
          <w:szCs w:val="28"/>
        </w:rPr>
        <w:t xml:space="preserve"> </w:t>
      </w:r>
      <w:proofErr w:type="spellStart"/>
      <w:r w:rsidRPr="000E1291">
        <w:rPr>
          <w:b/>
          <w:sz w:val="28"/>
          <w:szCs w:val="28"/>
        </w:rPr>
        <w:t>воєнного</w:t>
      </w:r>
      <w:proofErr w:type="spellEnd"/>
      <w:r w:rsidRPr="000E1291">
        <w:rPr>
          <w:b/>
          <w:sz w:val="28"/>
          <w:szCs w:val="28"/>
        </w:rPr>
        <w:t xml:space="preserve"> стану </w:t>
      </w:r>
    </w:p>
    <w:p w:rsidR="002A3E6E" w:rsidRPr="00E3211E" w:rsidRDefault="001D3F3A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F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” одним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E6E" w:rsidRPr="00E3211E">
        <w:rPr>
          <w:rFonts w:ascii="Times New Roman" w:hAnsi="Times New Roman" w:cs="Times New Roman"/>
          <w:sz w:val="28"/>
          <w:szCs w:val="28"/>
        </w:rPr>
        <w:t>визнач</w:t>
      </w:r>
      <w:r w:rsidR="002A3E6E" w:rsidRPr="00E3211E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2A3E6E" w:rsidRPr="00E3211E">
        <w:rPr>
          <w:rFonts w:ascii="Times New Roman" w:hAnsi="Times New Roman" w:cs="Times New Roman"/>
          <w:sz w:val="28"/>
          <w:szCs w:val="28"/>
          <w:lang w:val="uk-UA"/>
        </w:rPr>
        <w:t xml:space="preserve"> шкоду,завдану пожежею,стихійним лихом,катастрофою,бойовими діями,терористичним актом,збройним конфліктом,тимчасово</w:t>
      </w:r>
      <w:r w:rsidR="000E1291" w:rsidRPr="00E3211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2A3E6E" w:rsidRPr="00E3211E">
        <w:rPr>
          <w:rFonts w:ascii="Times New Roman" w:hAnsi="Times New Roman" w:cs="Times New Roman"/>
          <w:sz w:val="28"/>
          <w:szCs w:val="28"/>
          <w:lang w:val="uk-UA"/>
        </w:rPr>
        <w:t xml:space="preserve"> окупацією,розробило рекомендації щодо організації надання соціальних послуг в умовах воєнного стану.</w:t>
      </w:r>
    </w:p>
    <w:p w:rsidR="000E1291" w:rsidRPr="00E3211E" w:rsidRDefault="001D3F3A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F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Указу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24 лютого 2022 року </w:t>
      </w:r>
      <w:r w:rsidRPr="001D3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№ 64/2022 в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введено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екстрено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 (за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).</w:t>
      </w:r>
    </w:p>
    <w:p w:rsidR="000E1291" w:rsidRPr="00E3211E" w:rsidRDefault="001D3F3A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F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18 Закону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екстрено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1D3F3A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F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Тобто аналіз заяви/звернення про надання соціальних послуг, повідомлення про осіб/сім’ї, які перебувають у складних життєвих обставинах або в ситуаціях, оцінювання потреб особи/сім’ї у соціальних послугах, прийняття рішення про надання соціальних послуг з урахуванням індивідуальних потреб особи/сім’ї, розроблення індивідуального плану надання соціальних послуг; укладення договору про надання соціальних послуг; виконання договору про надання соціальних послуг та індивідуального плану надання соціальних послуг; здійснення моніторингу надання соціальних послуг та оцінки їх якості не проводяться.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Рішення про надання чи відмову у наданні соціальних послуг екстрено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) приймається невідкладно, не пізніше однієї доби з моменту одержання відповідної заяви, звернення, повідомлення.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01.06.2020 № 587,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(пункт 2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постанови).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екстрено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надавачам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служб,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інформуванням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екстрено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випадком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4742" w:rsidRPr="00E3211E">
        <w:rPr>
          <w:rFonts w:ascii="Times New Roman" w:hAnsi="Times New Roman" w:cs="Times New Roman"/>
          <w:i/>
          <w:sz w:val="28"/>
          <w:szCs w:val="28"/>
          <w:lang w:val="uk-UA"/>
        </w:rPr>
        <w:t>Щодо соціального супроводу сімей, які перебувають у складних життєвих обставинах</w:t>
      </w:r>
    </w:p>
    <w:p w:rsidR="000E1291" w:rsidRPr="00900D93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900D93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сімей, які перебувають у складних життєвих </w:t>
      </w:r>
      <w:r w:rsidR="000E1291" w:rsidRPr="00900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42" w:rsidRPr="00900D93">
        <w:rPr>
          <w:rFonts w:ascii="Times New Roman" w:hAnsi="Times New Roman" w:cs="Times New Roman"/>
          <w:sz w:val="28"/>
          <w:szCs w:val="28"/>
          <w:lang w:val="uk-UA"/>
        </w:rPr>
        <w:t>обставинах (далі – сім’ї в СЖО) здійснюють фахівці із соціальної роботи (далі – ФСР) та інші суб’єкти соціальної роботи.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метою оперативного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СЖО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сімʾї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(заяви,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кого і кому вона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ФСР/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ФСР для оперативного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акту потреб у телефонному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СЖО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звʾязок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сімʾєю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звʾязку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У разі необхідності вивезення сімей на безпечні території, особливо при залученні до цього процесу волонтерів, вести облік сімей, які евакуйовані і які ще потребують вивезення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i/>
          <w:sz w:val="28"/>
          <w:szCs w:val="28"/>
          <w:lang w:val="uk-UA"/>
        </w:rPr>
        <w:t>Щодо організації догляду вдома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У зв’язку з ситуацією, що склалася, надавачі соціальних послуг, зокрема соціальні робітники, не в змозі забезпечити надання послуг з догляду вдома усім тим, хто уклав відповідний договір на обслуговування, і постійно потребує таких послуг.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Тому органам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надавачам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сконцентрувати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надавачам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:</w:t>
      </w:r>
    </w:p>
    <w:p w:rsidR="00CD5CF3" w:rsidRPr="00CD5CF3" w:rsidRDefault="007C71A1" w:rsidP="00875F9F">
      <w:pPr>
        <w:jc w:val="both"/>
        <w:rPr>
          <w:rFonts w:ascii="Times New Roman" w:hAnsi="Times New Roman" w:cs="Times New Roman"/>
          <w:sz w:val="28"/>
          <w:szCs w:val="28"/>
        </w:rPr>
      </w:pPr>
      <w:r w:rsidRPr="007C71A1">
        <w:rPr>
          <w:rFonts w:ascii="Times New Roman" w:hAnsi="Times New Roman" w:cs="Times New Roman"/>
          <w:sz w:val="28"/>
          <w:szCs w:val="28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</w:rPr>
        <w:t>-</w:t>
      </w:r>
      <w:r w:rsidR="00CD5CF3">
        <w:rPr>
          <w:rFonts w:ascii="Times New Roman" w:hAnsi="Times New Roman" w:cs="Times New Roman"/>
          <w:sz w:val="28"/>
          <w:szCs w:val="28"/>
        </w:rPr>
        <w:t xml:space="preserve"> 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 </w:t>
      </w:r>
      <w:r w:rsidR="00DF77DF" w:rsidRPr="00DF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з догляду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поселені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;</w:t>
      </w:r>
    </w:p>
    <w:p w:rsidR="000E1291" w:rsidRPr="00E3211E" w:rsidRDefault="007C71A1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</w:rPr>
        <w:t xml:space="preserve"> 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- </w:t>
      </w:r>
      <w:r w:rsidRPr="007C71A1">
        <w:rPr>
          <w:rFonts w:ascii="Times New Roman" w:hAnsi="Times New Roman" w:cs="Times New Roman"/>
          <w:sz w:val="28"/>
          <w:szCs w:val="28"/>
        </w:rPr>
        <w:t xml:space="preserve">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 </w:t>
      </w:r>
      <w:r w:rsidR="00DF77DF" w:rsidRPr="00DF7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призначене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придатне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електрику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доставка),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). Таким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(квартира)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мешканця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;</w:t>
      </w:r>
    </w:p>
    <w:p w:rsidR="000E1291" w:rsidRPr="00E3211E" w:rsidRDefault="007C71A1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</w:rPr>
        <w:t xml:space="preserve">  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-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</w:t>
      </w:r>
      <w:r w:rsidR="00DF77DF" w:rsidRPr="00DF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r w:rsidR="00A54CD3" w:rsidRPr="00A54CD3">
        <w:rPr>
          <w:rFonts w:ascii="Times New Roman" w:hAnsi="Times New Roman" w:cs="Times New Roman"/>
          <w:sz w:val="28"/>
          <w:szCs w:val="28"/>
        </w:rPr>
        <w:t xml:space="preserve"> </w:t>
      </w:r>
      <w:r w:rsidR="00294742" w:rsidRPr="00E3211E">
        <w:rPr>
          <w:rFonts w:ascii="Times New Roman" w:hAnsi="Times New Roman" w:cs="Times New Roman"/>
          <w:sz w:val="28"/>
          <w:szCs w:val="28"/>
        </w:rPr>
        <w:t>та</w:t>
      </w:r>
      <w:r w:rsidR="00A54CD3" w:rsidRPr="00A54CD3">
        <w:rPr>
          <w:rFonts w:ascii="Times New Roman" w:hAnsi="Times New Roman" w:cs="Times New Roman"/>
          <w:sz w:val="28"/>
          <w:szCs w:val="28"/>
        </w:rPr>
        <w:t xml:space="preserve">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персонал,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r w:rsidR="00A54CD3" w:rsidRPr="00A5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догляд. При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A54CD3" w:rsidRPr="00A54CD3">
        <w:rPr>
          <w:rFonts w:ascii="Times New Roman" w:hAnsi="Times New Roman" w:cs="Times New Roman"/>
          <w:sz w:val="28"/>
          <w:szCs w:val="28"/>
        </w:rPr>
        <w:t xml:space="preserve"> </w:t>
      </w:r>
      <w:r w:rsidR="00A5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CD3">
        <w:rPr>
          <w:rFonts w:ascii="Times New Roman" w:hAnsi="Times New Roman" w:cs="Times New Roman"/>
          <w:sz w:val="28"/>
          <w:szCs w:val="28"/>
        </w:rPr>
        <w:t>ресурси,</w:t>
      </w:r>
      <w:r w:rsidR="00294742" w:rsidRPr="00E3211E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r w:rsidR="00A54CD3" w:rsidRPr="00A54CD3">
        <w:rPr>
          <w:rFonts w:ascii="Times New Roman" w:hAnsi="Times New Roman" w:cs="Times New Roman"/>
          <w:sz w:val="28"/>
          <w:szCs w:val="28"/>
        </w:rPr>
        <w:t xml:space="preserve">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у самих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постільна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посуд,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релігійної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;</w:t>
      </w:r>
    </w:p>
    <w:p w:rsidR="000E1291" w:rsidRPr="00E3211E" w:rsidRDefault="007C71A1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sz w:val="28"/>
          <w:szCs w:val="28"/>
        </w:rPr>
        <w:t xml:space="preserve">      </w:t>
      </w:r>
      <w:r w:rsidR="00294742" w:rsidRPr="00E3211E">
        <w:rPr>
          <w:rFonts w:ascii="Times New Roman" w:hAnsi="Times New Roman" w:cs="Times New Roman"/>
          <w:sz w:val="28"/>
          <w:szCs w:val="28"/>
        </w:rPr>
        <w:t xml:space="preserve">-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  </w:t>
      </w:r>
      <w:r w:rsidR="00DF77DF" w:rsidRPr="00DF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цілодобового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742" w:rsidRPr="00E32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</w:rPr>
        <w:t>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Такі пропозиції не потребують затвердження наказом керівника виконавчого органу сільської/селищної/міської ради та можуть реалізовуватись лише з узгодженням їх із відповідним виконавчим органом.</w:t>
      </w:r>
    </w:p>
    <w:p w:rsidR="000E1291" w:rsidRPr="00E3211E" w:rsidRDefault="004C7AA9" w:rsidP="00875F9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71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i/>
          <w:sz w:val="28"/>
          <w:szCs w:val="28"/>
          <w:lang w:val="uk-UA"/>
        </w:rPr>
        <w:t>Щодо влаштування громадян похилого віку та осіб з інвалідністю до будинків-інтернатів для громадян похилого віку</w:t>
      </w:r>
    </w:p>
    <w:p w:rsidR="000315E3" w:rsidRPr="00E3211E" w:rsidRDefault="004C7AA9" w:rsidP="00875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У період воєнного стану, зокрема на територіях ведення бойових дій, пропонується організовувати стаціонарний, паліативний догляд, підтримане проживання громадян похилого віку осіб з інвалідністю екстрено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) за заявою цієї людини або її законного представника (для недієздатних осіб) / повідомлення органу опіки та піклування (за відсутності законного представника) або за алгоритмом надання соціальних послуг екстрено (</w:t>
      </w:r>
      <w:proofErr w:type="spellStart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кризово</w:t>
      </w:r>
      <w:proofErr w:type="spellEnd"/>
      <w:r w:rsidR="00294742" w:rsidRPr="00E321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0315E3" w:rsidRPr="00E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D"/>
    <w:rsid w:val="000315E3"/>
    <w:rsid w:val="00041730"/>
    <w:rsid w:val="000E1291"/>
    <w:rsid w:val="001D3F3A"/>
    <w:rsid w:val="00294742"/>
    <w:rsid w:val="002A3E6E"/>
    <w:rsid w:val="004B62DD"/>
    <w:rsid w:val="004C7AA9"/>
    <w:rsid w:val="007C71A1"/>
    <w:rsid w:val="00821791"/>
    <w:rsid w:val="00875F9F"/>
    <w:rsid w:val="00900D93"/>
    <w:rsid w:val="00904DC2"/>
    <w:rsid w:val="00A54CD3"/>
    <w:rsid w:val="00AE2606"/>
    <w:rsid w:val="00B7247A"/>
    <w:rsid w:val="00CD5CF3"/>
    <w:rsid w:val="00DF77DF"/>
    <w:rsid w:val="00E3211E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2022-03-28T06:46:00Z</cp:lastPrinted>
  <dcterms:created xsi:type="dcterms:W3CDTF">2022-03-28T06:12:00Z</dcterms:created>
  <dcterms:modified xsi:type="dcterms:W3CDTF">2022-03-28T07:21:00Z</dcterms:modified>
</cp:coreProperties>
</file>