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A8" w:rsidRPr="008009A8" w:rsidRDefault="008009A8" w:rsidP="00800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A8">
        <w:rPr>
          <w:rFonts w:ascii="Times New Roman" w:hAnsi="Times New Roman" w:cs="Times New Roman"/>
          <w:b/>
          <w:sz w:val="28"/>
          <w:szCs w:val="28"/>
        </w:rPr>
        <w:t>Допомогли бабусі врятувати онуків та стати їх опікуном</w:t>
      </w:r>
    </w:p>
    <w:p w:rsidR="001649C2" w:rsidRPr="00D13386" w:rsidRDefault="00D13386" w:rsidP="00D13386">
      <w:pPr>
        <w:jc w:val="both"/>
        <w:rPr>
          <w:rFonts w:ascii="Times New Roman" w:hAnsi="Times New Roman" w:cs="Times New Roman"/>
          <w:sz w:val="28"/>
          <w:szCs w:val="28"/>
        </w:rPr>
      </w:pPr>
      <w:r w:rsidRPr="00D13386">
        <w:rPr>
          <w:rFonts w:ascii="Times New Roman" w:hAnsi="Times New Roman" w:cs="Times New Roman"/>
          <w:sz w:val="28"/>
          <w:szCs w:val="28"/>
        </w:rPr>
        <w:t>До Коломийського місцевого центру з надання безоплатної вторинної правової допомоги</w:t>
      </w:r>
      <w:r w:rsidR="0004513B">
        <w:rPr>
          <w:rFonts w:ascii="Times New Roman" w:hAnsi="Times New Roman" w:cs="Times New Roman"/>
          <w:sz w:val="28"/>
          <w:szCs w:val="28"/>
        </w:rPr>
        <w:t xml:space="preserve"> (далі – Центр)</w:t>
      </w:r>
      <w:r w:rsidRPr="00D13386">
        <w:rPr>
          <w:rFonts w:ascii="Times New Roman" w:hAnsi="Times New Roman" w:cs="Times New Roman"/>
          <w:sz w:val="28"/>
          <w:szCs w:val="28"/>
        </w:rPr>
        <w:t xml:space="preserve"> звернулася пані Ольга, яка розповіла що з нею проживають її онуки, а </w:t>
      </w:r>
      <w:r>
        <w:rPr>
          <w:rFonts w:ascii="Times New Roman" w:hAnsi="Times New Roman" w:cs="Times New Roman"/>
          <w:sz w:val="28"/>
          <w:szCs w:val="28"/>
        </w:rPr>
        <w:t xml:space="preserve">їхні </w:t>
      </w:r>
      <w:r w:rsidRPr="00D13386">
        <w:rPr>
          <w:rFonts w:ascii="Times New Roman" w:hAnsi="Times New Roman" w:cs="Times New Roman"/>
          <w:sz w:val="28"/>
          <w:szCs w:val="28"/>
        </w:rPr>
        <w:t>батьки зовсім не хочуть брати участь у вихованні.</w:t>
      </w:r>
      <w:r w:rsidR="008009A8">
        <w:rPr>
          <w:rFonts w:ascii="Times New Roman" w:hAnsi="Times New Roman" w:cs="Times New Roman"/>
          <w:sz w:val="28"/>
          <w:szCs w:val="28"/>
        </w:rPr>
        <w:t xml:space="preserve"> Дочка пані Ольги </w:t>
      </w:r>
      <w:r w:rsidR="00063AE6">
        <w:rPr>
          <w:rFonts w:ascii="Times New Roman" w:hAnsi="Times New Roman" w:cs="Times New Roman"/>
          <w:sz w:val="28"/>
          <w:szCs w:val="28"/>
        </w:rPr>
        <w:t>не цікавиться їх духовним та фізичним розвитком та не проявляє до них щонайменшої батьківської турботи.</w:t>
      </w:r>
    </w:p>
    <w:p w:rsidR="00D13386" w:rsidRDefault="00D13386" w:rsidP="00D13386">
      <w:pPr>
        <w:jc w:val="both"/>
        <w:rPr>
          <w:rFonts w:ascii="Times New Roman" w:hAnsi="Times New Roman" w:cs="Times New Roman"/>
          <w:sz w:val="28"/>
          <w:szCs w:val="28"/>
        </w:rPr>
      </w:pPr>
      <w:r w:rsidRPr="00D13386">
        <w:rPr>
          <w:rFonts w:ascii="Times New Roman" w:hAnsi="Times New Roman" w:cs="Times New Roman"/>
          <w:sz w:val="28"/>
          <w:szCs w:val="28"/>
        </w:rPr>
        <w:t xml:space="preserve">Жінка </w:t>
      </w:r>
      <w:r w:rsidR="00063AE6">
        <w:rPr>
          <w:rFonts w:ascii="Times New Roman" w:hAnsi="Times New Roman" w:cs="Times New Roman"/>
          <w:sz w:val="28"/>
          <w:szCs w:val="28"/>
        </w:rPr>
        <w:t>пояснила</w:t>
      </w:r>
      <w:r w:rsidRPr="00D13386">
        <w:rPr>
          <w:rFonts w:ascii="Times New Roman" w:hAnsi="Times New Roman" w:cs="Times New Roman"/>
          <w:sz w:val="28"/>
          <w:szCs w:val="28"/>
        </w:rPr>
        <w:t>, що її дочка два рази була одружена і після розлучення почала вести аморальний спосіб життя, залишає дітей та пропадає в невідомому напрямку</w:t>
      </w:r>
      <w:r w:rsidR="006D63B1">
        <w:rPr>
          <w:rFonts w:ascii="Times New Roman" w:hAnsi="Times New Roman" w:cs="Times New Roman"/>
          <w:sz w:val="28"/>
          <w:szCs w:val="28"/>
        </w:rPr>
        <w:t xml:space="preserve"> та </w:t>
      </w:r>
      <w:r w:rsidRPr="00D13386">
        <w:rPr>
          <w:rFonts w:ascii="Times New Roman" w:hAnsi="Times New Roman" w:cs="Times New Roman"/>
          <w:sz w:val="28"/>
          <w:szCs w:val="28"/>
        </w:rPr>
        <w:t>зловживає спиртними напоями. Їхні батьки зовсім не цікавляться життям потребами дітей. Мати часто залишає їх, та займається влаштуванням особистого життя по кілька тижнів не навідуючи дітей.</w:t>
      </w:r>
      <w:r>
        <w:rPr>
          <w:rFonts w:ascii="Times New Roman" w:hAnsi="Times New Roman" w:cs="Times New Roman"/>
          <w:sz w:val="28"/>
          <w:szCs w:val="28"/>
        </w:rPr>
        <w:t xml:space="preserve"> Неодноразові звернення до органів поліції та притягнення дочки Ольги до відповідальності так і не врозумили її. </w:t>
      </w:r>
    </w:p>
    <w:p w:rsidR="0004513B" w:rsidRDefault="0004513B" w:rsidP="00D13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позбавити батьківських прав та призначити опікуном пані Ольгу Центр призначив </w:t>
      </w:r>
      <w:r w:rsidR="004B01F5">
        <w:rPr>
          <w:rFonts w:ascii="Times New Roman" w:hAnsi="Times New Roman" w:cs="Times New Roman"/>
          <w:sz w:val="28"/>
          <w:szCs w:val="28"/>
        </w:rPr>
        <w:t xml:space="preserve">адвоката – </w:t>
      </w:r>
      <w:proofErr w:type="spellStart"/>
      <w:r w:rsidR="004B01F5">
        <w:rPr>
          <w:rFonts w:ascii="Times New Roman" w:hAnsi="Times New Roman" w:cs="Times New Roman"/>
          <w:sz w:val="28"/>
          <w:szCs w:val="28"/>
        </w:rPr>
        <w:t>Голіней</w:t>
      </w:r>
      <w:proofErr w:type="spellEnd"/>
      <w:r w:rsidR="004B01F5">
        <w:rPr>
          <w:rFonts w:ascii="Times New Roman" w:hAnsi="Times New Roman" w:cs="Times New Roman"/>
          <w:sz w:val="28"/>
          <w:szCs w:val="28"/>
        </w:rPr>
        <w:t xml:space="preserve"> Лілію Дмитрівну.</w:t>
      </w:r>
    </w:p>
    <w:p w:rsidR="008009A8" w:rsidRPr="008009A8" w:rsidRDefault="007E17CA" w:rsidP="00800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09A8">
        <w:rPr>
          <w:rFonts w:ascii="Times New Roman" w:hAnsi="Times New Roman" w:cs="Times New Roman"/>
          <w:sz w:val="28"/>
          <w:szCs w:val="28"/>
        </w:rPr>
        <w:t xml:space="preserve">Адвокат підготувала позовну заяву де зазначила, що відповідно до </w:t>
      </w:r>
      <w:r w:rsidR="008009A8" w:rsidRPr="008009A8">
        <w:rPr>
          <w:rFonts w:ascii="Times New Roman" w:hAnsi="Times New Roman" w:cs="Times New Roman"/>
          <w:sz w:val="28"/>
          <w:szCs w:val="28"/>
        </w:rPr>
        <w:t>положень частин 1-3 </w:t>
      </w:r>
      <w:hyperlink r:id="rId4" w:anchor="638" w:tgtFrame="_blank" w:tooltip="Сімейний кодекс України; нормативно-правовий акт № 2947-III від 10.01.2002" w:history="1">
        <w:r w:rsidR="008009A8" w:rsidRPr="00800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ст.150 Сімейного кодексу України</w:t>
        </w:r>
      </w:hyperlink>
      <w:r w:rsidR="008009A8" w:rsidRPr="008009A8">
        <w:rPr>
          <w:rFonts w:ascii="Times New Roman" w:hAnsi="Times New Roman" w:cs="Times New Roman"/>
          <w:sz w:val="28"/>
          <w:szCs w:val="28"/>
        </w:rPr>
        <w:t> батьки зобов`язані виховувати дитину в дусі поваги до прав та свобод інших людей, любові до своєї сім`ї та родини, свого народу, своєї Батьківщини, піклуватися про здоров`я дитини, її фізичний, духовний та моральний розвиток, забезпечити здобуття дитиною повної загальної середньої освіти, готувати її до самостійного життя.</w:t>
      </w:r>
    </w:p>
    <w:p w:rsidR="008009A8" w:rsidRPr="008009A8" w:rsidRDefault="008009A8" w:rsidP="008009A8">
      <w:pPr>
        <w:jc w:val="both"/>
        <w:rPr>
          <w:rFonts w:ascii="Times New Roman" w:hAnsi="Times New Roman" w:cs="Times New Roman"/>
          <w:sz w:val="28"/>
          <w:szCs w:val="28"/>
        </w:rPr>
      </w:pPr>
      <w:r w:rsidRPr="008009A8">
        <w:rPr>
          <w:rFonts w:ascii="Times New Roman" w:hAnsi="Times New Roman" w:cs="Times New Roman"/>
          <w:sz w:val="28"/>
          <w:szCs w:val="28"/>
        </w:rPr>
        <w:t>Згідно з правилами, передбаченими п.2 ч.1 </w:t>
      </w:r>
      <w:hyperlink r:id="rId5" w:anchor="705" w:tgtFrame="_blank" w:tooltip="Сімейний кодекс України; нормативно-правовий акт № 2947-III від 10.01.2002" w:history="1">
        <w:r w:rsidRPr="00800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ст.164 цього Кодексу</w:t>
        </w:r>
      </w:hyperlink>
      <w:r w:rsidRPr="008009A8">
        <w:rPr>
          <w:rFonts w:ascii="Times New Roman" w:hAnsi="Times New Roman" w:cs="Times New Roman"/>
          <w:sz w:val="28"/>
          <w:szCs w:val="28"/>
        </w:rPr>
        <w:t> батьки можуть бути позбавлені судом батьківських прав, якщо вони ухиляються від виконання своїх обов`язків щодо виховання дитини та/або забезпечення здобуття нею повної загальної середньої освіти.</w:t>
      </w:r>
    </w:p>
    <w:p w:rsidR="007E17CA" w:rsidRPr="008009A8" w:rsidRDefault="008009A8" w:rsidP="008009A8">
      <w:pPr>
        <w:jc w:val="both"/>
        <w:rPr>
          <w:rFonts w:ascii="Times New Roman" w:hAnsi="Times New Roman" w:cs="Times New Roman"/>
          <w:sz w:val="28"/>
          <w:szCs w:val="24"/>
        </w:rPr>
      </w:pPr>
      <w:r w:rsidRPr="008009A8">
        <w:rPr>
          <w:rFonts w:ascii="Times New Roman" w:hAnsi="Times New Roman" w:cs="Times New Roman"/>
          <w:sz w:val="28"/>
          <w:szCs w:val="24"/>
        </w:rPr>
        <w:t xml:space="preserve">Розглянувши справу суд дійшов висновку, що </w:t>
      </w:r>
      <w:r>
        <w:rPr>
          <w:rFonts w:ascii="Times New Roman" w:hAnsi="Times New Roman" w:cs="Times New Roman"/>
          <w:sz w:val="28"/>
          <w:szCs w:val="24"/>
        </w:rPr>
        <w:t>дочка пані Ольги</w:t>
      </w:r>
      <w:r w:rsidRPr="008009A8">
        <w:rPr>
          <w:rFonts w:ascii="Times New Roman" w:hAnsi="Times New Roman" w:cs="Times New Roman"/>
          <w:sz w:val="28"/>
          <w:szCs w:val="24"/>
        </w:rPr>
        <w:t xml:space="preserve"> ухиляється від виконання своїх батьківських обов`язків по вихованню її дітей, не цікавиться їх </w:t>
      </w:r>
      <w:r w:rsidR="00397A64">
        <w:rPr>
          <w:rFonts w:ascii="Times New Roman" w:hAnsi="Times New Roman" w:cs="Times New Roman"/>
          <w:sz w:val="28"/>
          <w:szCs w:val="24"/>
        </w:rPr>
        <w:t xml:space="preserve">духовним та фізичним розвитком та </w:t>
      </w:r>
      <w:r w:rsidRPr="008009A8">
        <w:rPr>
          <w:rFonts w:ascii="Times New Roman" w:hAnsi="Times New Roman" w:cs="Times New Roman"/>
          <w:sz w:val="28"/>
          <w:szCs w:val="24"/>
        </w:rPr>
        <w:t>не проявляє до них щонайменшої батьківської турботи.</w:t>
      </w:r>
    </w:p>
    <w:p w:rsidR="008009A8" w:rsidRDefault="008009A8" w:rsidP="007477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результаті судом </w:t>
      </w:r>
      <w:proofErr w:type="spellStart"/>
      <w:r w:rsidR="00397A64">
        <w:rPr>
          <w:rFonts w:ascii="Times New Roman" w:hAnsi="Times New Roman" w:cs="Times New Roman"/>
          <w:sz w:val="28"/>
          <w:szCs w:val="28"/>
          <w:shd w:val="clear" w:color="auto" w:fill="FFFFFF"/>
        </w:rPr>
        <w:t>позбавлено</w:t>
      </w:r>
      <w:proofErr w:type="spellEnd"/>
      <w:r w:rsidR="00397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батьківських прав дочку пані Ольги, а її призначено опікуном онуків. </w:t>
      </w:r>
    </w:p>
    <w:p w:rsidR="00747700" w:rsidRPr="008009A8" w:rsidRDefault="00747700" w:rsidP="0074770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uk-UA"/>
        </w:rPr>
      </w:pPr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Дізнайтеся більше про надання безоплатної правової допомоги: </w:t>
      </w:r>
      <w:hyperlink r:id="rId6" w:tgtFrame="_blank" w:history="1">
        <w:r w:rsidRPr="00AA648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https://linktr.ee/legalaid.gov.ua</w:t>
        </w:r>
      </w:hyperlink>
    </w:p>
    <w:p w:rsidR="008009A8" w:rsidRPr="008009A8" w:rsidRDefault="008009A8" w:rsidP="008009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8009A8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8009A8" w:rsidRDefault="008009A8" w:rsidP="00D13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1F5" w:rsidRPr="00D13386" w:rsidRDefault="004B01F5" w:rsidP="00D133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1F5" w:rsidRPr="00D13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4513B"/>
    <w:rsid w:val="00063AE6"/>
    <w:rsid w:val="001649C2"/>
    <w:rsid w:val="00397A64"/>
    <w:rsid w:val="004B01F5"/>
    <w:rsid w:val="006D63B1"/>
    <w:rsid w:val="00747700"/>
    <w:rsid w:val="007E17CA"/>
    <w:rsid w:val="008009A8"/>
    <w:rsid w:val="00AD6B8E"/>
    <w:rsid w:val="00D13386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E49"/>
  <w15:chartTrackingRefBased/>
  <w15:docId w15:val="{5619C399-D7FA-4977-9755-2F66E7A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E17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9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8009A8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9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8009A8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tr.ee/legalaid.gov.ua?fbclid=IwAR2vvGVKKjxtdoNRlbeheo2aGsXbBFW1tathcRI9u8W_LgByzKvL-T_V_1s" TargetMode="External"/><Relationship Id="rId5" Type="http://schemas.openxmlformats.org/officeDocument/2006/relationships/hyperlink" Target="http://search.ligazakon.ua/l_doc2.nsf/link1/an_705/ed_2021_11_05/pravo1/T022947.html?pravo=1" TargetMode="External"/><Relationship Id="rId4" Type="http://schemas.openxmlformats.org/officeDocument/2006/relationships/hyperlink" Target="http://search.ligazakon.ua/l_doc2.nsf/link1/an_638/ed_2021_11_05/pravo1/T0229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Фучко Марта</dc:creator>
  <cp:keywords/>
  <dc:description/>
  <cp:lastModifiedBy>User</cp:lastModifiedBy>
  <cp:revision>3</cp:revision>
  <dcterms:created xsi:type="dcterms:W3CDTF">2023-01-12T08:53:00Z</dcterms:created>
  <dcterms:modified xsi:type="dcterms:W3CDTF">2023-01-17T12:54:00Z</dcterms:modified>
</cp:coreProperties>
</file>