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4" w:rsidRPr="00B72224" w:rsidRDefault="00B72224" w:rsidP="00B72224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uk-UA"/>
        </w:rPr>
      </w:pPr>
      <w:proofErr w:type="spellStart"/>
      <w:r w:rsidRPr="00B72224"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uk-UA"/>
        </w:rPr>
        <w:t>Фітосанітарні</w:t>
      </w:r>
      <w:proofErr w:type="spellEnd"/>
      <w:r w:rsidRPr="00B72224"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uk-UA"/>
        </w:rPr>
        <w:t xml:space="preserve"> вимоги до </w:t>
      </w:r>
      <w:proofErr w:type="spellStart"/>
      <w:r w:rsidRPr="00B72224"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uk-UA"/>
        </w:rPr>
        <w:t>дерев’янної</w:t>
      </w:r>
      <w:proofErr w:type="spellEnd"/>
      <w:r w:rsidRPr="00B72224"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uk-UA"/>
        </w:rPr>
        <w:t xml:space="preserve"> тари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Відомо, що дерев’яний пакувальний матеріал –  це матеріал, який виготовлений з деревини та використовується для закріплення, захисту або переміщення товарного продукту (наприклад, піддони, бруски та ін.). Тара, яка виготовлена з деревини, може бути небезпечна.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Дерев’яний пакувальний матеріал широко використовуються у міжнародній торгівлі (використовують  під час перевезення вантажу різного походження), і такий матеріал може переносити та поширювати небезпечні карантинні організми, які при акліматизації можуть завдати великої шкоди народному господарству країни. З цієї причини, до дерев’яного пакувального матеріалу застосовуються міжнародні, визначені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фітосанітарні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заходи, які застосовуються всіма країнами. Законодавчим документом щодо дерев’яного пакувального матеріалу  є - Міжнародний стандарт з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заходів № 15 “Регулювання дерев’яного пакувального матеріалу у міжнародній торгівлі”, в якому описано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фітосанітарні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заходи та правила. Як приклад, з пакувальним матеріалом, який  не відповідає вимогам, можуть поширюватися такі небезпечні карантинні організми як: вусачі роду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Monochamus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соснова стовбурова нематода (</w:t>
      </w:r>
      <w:proofErr w:type="spellStart"/>
      <w:r w:rsidRPr="00B722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Bursaphele</w:t>
      </w:r>
      <w:proofErr w:type="spellEnd"/>
      <w:r w:rsidRPr="00B722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nchus</w:t>
      </w: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  <w:r w:rsidRPr="00B722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xylophilus</w:t>
      </w: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). Ці карантинні організми являють собою серйозну загрозу для лісів і лісових угідь у всьому світі.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Відповідно до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заходів та правил увезення з-за кордону, перевезення в межах України та експорт дерев’яного пакувального матеріалу,  в тому числі як супровідного матеріалу, для будь-яких вантажів, здійснюються за умови його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окорування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термічної обробки або знезараження, про що свідчить наявність маркування (у вигляді штампа) на ньому з двох протилежних боків. Маркування повинне мати прямокутну або квадратну форму і розташовуватися в межах обмежувальної лінії з вертикальною лінією, що відокремлює символ від компонентів коду.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Маркування повинно легко читатися та бути нанесене фарбою чи шляхом випалювання, що не змивається і не переноситься на інші предмети, а також не наноситися «від руки». Для маркування дерев’яного пакувального матеріалу використовується фарба зеленого або синього кольору. Використання фарб інших кольорів не дозволяється.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   Маркування включає:</w:t>
      </w:r>
    </w:p>
    <w:p w:rsidR="00B72224" w:rsidRPr="00B72224" w:rsidRDefault="00B72224" w:rsidP="00B7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у лівій частині - символ та скорочену назву Міжнародної конвенції про захист рослин (IPPC);</w:t>
      </w:r>
    </w:p>
    <w:p w:rsidR="00B72224" w:rsidRPr="00B72224" w:rsidRDefault="00B72224" w:rsidP="00B7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у правій частині -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дволітерний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код країни виробника дерев’яного пакувального матеріалу; код виробника дерев'яного пакувального матеріалу; символи HT (теплова обробка) або MB (обробка бромистим метилом);</w:t>
      </w:r>
    </w:p>
    <w:p w:rsidR="00B72224" w:rsidRPr="00B72224" w:rsidRDefault="00B72224" w:rsidP="00B72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у межах кордону маркування не повинно містити ніякої іншої інформації.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Звичайно, при міжнародному обігу, зустрічаються випадки невідповідності вимогам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правил, які б повинні були застосовуватися до пакувального матеріалу виготовленого з деревини. Це, найчастіше, -  відсутності маркування та наявність кори.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Порушення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правил та заходів при виготовленні, використанні та обігу дерев’яного пакувальної тари призводить до виникнення різноманітних бар’єрів при експорті продукції вітчизняного походження (надходження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нотифікаційних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повідомлень з країни-імпорту)  та можливість проникнення небезпечних видів карантинних шкідників, хвороб, нематод при імпорті, які ще невідомі для України і які можуть завдати великої шкоди для лісових насаджень. </w:t>
      </w:r>
    </w:p>
    <w:p w:rsidR="00B72224" w:rsidRPr="00B72224" w:rsidRDefault="00B72224" w:rsidP="00B72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Отже, звертаємо увагу суб’єктів господарської діяльності, які при обігу продукції використовують дерев’яний пакувальний матеріал, дотримуватися усіх </w:t>
      </w:r>
      <w:proofErr w:type="spellStart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фітосанітарних</w:t>
      </w:r>
      <w:proofErr w:type="spellEnd"/>
      <w:r w:rsidRPr="00B7222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вимог, правил, щоб уберегтися від невиправданих бар’єрів  у міжнародній торгівлі та не завезти карантинних організмів на територію нашої країни.</w:t>
      </w:r>
    </w:p>
    <w:p w:rsidR="004F5A8A" w:rsidRPr="007E5F3D" w:rsidRDefault="004F5A8A" w:rsidP="004F5A8A">
      <w:pPr>
        <w:rPr>
          <w:b/>
        </w:rPr>
      </w:pPr>
      <w:r w:rsidRPr="007E5F3D">
        <w:rPr>
          <w:b/>
        </w:rPr>
        <w:t>Підготувала:</w:t>
      </w:r>
    </w:p>
    <w:p w:rsidR="004F5A8A" w:rsidRPr="00CB7A50" w:rsidRDefault="004F5A8A" w:rsidP="004F5A8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Головний спеціаліст відділу карантину </w:t>
      </w:r>
    </w:p>
    <w:p w:rsidR="004F5A8A" w:rsidRPr="00CB7A50" w:rsidRDefault="004F5A8A" w:rsidP="004F5A8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безпеки </w:t>
      </w:r>
    </w:p>
    <w:p w:rsidR="004F5A8A" w:rsidRPr="00771EC9" w:rsidRDefault="004F5A8A" w:rsidP="004F5A8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В.Й.</w:t>
      </w:r>
    </w:p>
    <w:p w:rsidR="00923955" w:rsidRDefault="00923955">
      <w:bookmarkStart w:id="0" w:name="_GoBack"/>
      <w:bookmarkEnd w:id="0"/>
    </w:p>
    <w:sectPr w:rsidR="009239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3B1"/>
    <w:multiLevelType w:val="multilevel"/>
    <w:tmpl w:val="33D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4"/>
    <w:rsid w:val="004F5A8A"/>
    <w:rsid w:val="00923955"/>
    <w:rsid w:val="00B72224"/>
    <w:rsid w:val="00D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2023-01-10T09:33:00Z</dcterms:created>
  <dcterms:modified xsi:type="dcterms:W3CDTF">2023-01-10T09:33:00Z</dcterms:modified>
</cp:coreProperties>
</file>