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43" w:rsidRPr="002A0843" w:rsidRDefault="002A0843" w:rsidP="002A08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84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A0843" w:rsidRPr="002A0843" w:rsidRDefault="002A0843" w:rsidP="002A084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A0843">
        <w:rPr>
          <w:rFonts w:ascii="Times New Roman" w:eastAsia="Times New Roman" w:hAnsi="Times New Roman" w:cs="Times New Roman"/>
          <w:b/>
          <w:sz w:val="28"/>
          <w:szCs w:val="28"/>
        </w:rPr>
        <w:t>Держен</w:t>
      </w:r>
      <w:r w:rsidR="00615CB5">
        <w:rPr>
          <w:rFonts w:ascii="Times New Roman" w:eastAsia="Times New Roman" w:hAnsi="Times New Roman" w:cs="Times New Roman"/>
          <w:b/>
          <w:sz w:val="28"/>
          <w:szCs w:val="28"/>
        </w:rPr>
        <w:t>ергоефективності</w:t>
      </w:r>
      <w:proofErr w:type="spellEnd"/>
      <w:r w:rsidR="00615CB5">
        <w:rPr>
          <w:rFonts w:ascii="Times New Roman" w:eastAsia="Times New Roman" w:hAnsi="Times New Roman" w:cs="Times New Roman"/>
          <w:b/>
          <w:sz w:val="28"/>
          <w:szCs w:val="28"/>
        </w:rPr>
        <w:t xml:space="preserve"> розроблено </w:t>
      </w:r>
      <w:proofErr w:type="spellStart"/>
      <w:r w:rsidR="00615CB5">
        <w:rPr>
          <w:rFonts w:ascii="Times New Roman" w:eastAsia="Times New Roman" w:hAnsi="Times New Roman" w:cs="Times New Roman"/>
          <w:b/>
          <w:sz w:val="28"/>
          <w:szCs w:val="28"/>
        </w:rPr>
        <w:t>проє</w:t>
      </w:r>
      <w:r w:rsidRPr="002A0843">
        <w:rPr>
          <w:rFonts w:ascii="Times New Roman" w:eastAsia="Times New Roman" w:hAnsi="Times New Roman" w:cs="Times New Roman"/>
          <w:b/>
          <w:sz w:val="28"/>
          <w:szCs w:val="28"/>
        </w:rPr>
        <w:t>кт</w:t>
      </w:r>
      <w:proofErr w:type="spellEnd"/>
      <w:r w:rsidRPr="002A0843">
        <w:rPr>
          <w:rFonts w:ascii="Times New Roman" w:eastAsia="Times New Roman" w:hAnsi="Times New Roman" w:cs="Times New Roman"/>
          <w:b/>
          <w:sz w:val="28"/>
          <w:szCs w:val="28"/>
        </w:rPr>
        <w:t xml:space="preserve"> Національного плану дій з розвитку відновлюваної енергетики на період до 2030 року</w:t>
      </w:r>
    </w:p>
    <w:p w:rsidR="002A0843" w:rsidRPr="002A0843" w:rsidRDefault="002A0843" w:rsidP="002A08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0843">
        <w:rPr>
          <w:rFonts w:ascii="Times New Roman" w:eastAsia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Pr="002A0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C84">
        <w:rPr>
          <w:rFonts w:ascii="Times New Roman" w:eastAsia="Times New Roman" w:hAnsi="Times New Roman" w:cs="Times New Roman"/>
          <w:sz w:val="28"/>
          <w:szCs w:val="28"/>
        </w:rPr>
        <w:t>оприлюднило для</w:t>
      </w:r>
      <w:r w:rsidRPr="002A0843">
        <w:rPr>
          <w:rFonts w:ascii="Times New Roman" w:eastAsia="Times New Roman" w:hAnsi="Times New Roman" w:cs="Times New Roman"/>
          <w:sz w:val="28"/>
          <w:szCs w:val="28"/>
        </w:rPr>
        <w:t xml:space="preserve"> обговорення розроблений </w:t>
      </w:r>
      <w:proofErr w:type="spellStart"/>
      <w:r w:rsidRPr="002A0843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2A0843">
        <w:rPr>
          <w:rFonts w:ascii="Times New Roman" w:eastAsia="Times New Roman" w:hAnsi="Times New Roman" w:cs="Times New Roman"/>
          <w:sz w:val="28"/>
          <w:szCs w:val="28"/>
        </w:rPr>
        <w:t xml:space="preserve"> Національного плану дій з розвитку відновлюваної енергетики на період до 2030 року (НПД ВЕ 2030).</w:t>
      </w:r>
    </w:p>
    <w:p w:rsidR="002A0843" w:rsidRPr="002A0843" w:rsidRDefault="002A0843" w:rsidP="002A08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84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2A0843">
        <w:rPr>
          <w:rFonts w:ascii="Times New Roman" w:eastAsia="Times New Roman" w:hAnsi="Times New Roman" w:cs="Times New Roman"/>
          <w:sz w:val="28"/>
          <w:szCs w:val="28"/>
        </w:rPr>
        <w:t>проєкті</w:t>
      </w:r>
      <w:proofErr w:type="spellEnd"/>
      <w:r w:rsidRPr="002A0843">
        <w:rPr>
          <w:rFonts w:ascii="Times New Roman" w:eastAsia="Times New Roman" w:hAnsi="Times New Roman" w:cs="Times New Roman"/>
          <w:sz w:val="28"/>
          <w:szCs w:val="28"/>
        </w:rPr>
        <w:t xml:space="preserve"> НПД ВЕ 2030 визначено індикативну ціль споживання енергії з відновлюваних джерел у 2030 році на рівні 27 %, у тому числі у секторах:</w:t>
      </w:r>
    </w:p>
    <w:p w:rsidR="002A0843" w:rsidRPr="002A0843" w:rsidRDefault="002A0843" w:rsidP="002A0843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843">
        <w:rPr>
          <w:rFonts w:ascii="Times New Roman" w:eastAsia="Times New Roman" w:hAnsi="Times New Roman" w:cs="Times New Roman"/>
          <w:sz w:val="28"/>
          <w:szCs w:val="28"/>
        </w:rPr>
        <w:t>електроенергетики – 25 %;</w:t>
      </w:r>
    </w:p>
    <w:p w:rsidR="002A0843" w:rsidRPr="002A0843" w:rsidRDefault="002A0843" w:rsidP="002A0843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843">
        <w:rPr>
          <w:rFonts w:ascii="Times New Roman" w:eastAsia="Times New Roman" w:hAnsi="Times New Roman" w:cs="Times New Roman"/>
          <w:sz w:val="28"/>
          <w:szCs w:val="28"/>
        </w:rPr>
        <w:t>опалення та охолодження – 35 %;</w:t>
      </w:r>
    </w:p>
    <w:p w:rsidR="002A0843" w:rsidRPr="002A0843" w:rsidRDefault="002A0843" w:rsidP="002A0843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843">
        <w:rPr>
          <w:rFonts w:ascii="Times New Roman" w:eastAsia="Times New Roman" w:hAnsi="Times New Roman" w:cs="Times New Roman"/>
          <w:sz w:val="28"/>
          <w:szCs w:val="28"/>
        </w:rPr>
        <w:t>транспорту – 14 %.</w:t>
      </w:r>
    </w:p>
    <w:p w:rsidR="002A0843" w:rsidRPr="002A0843" w:rsidRDefault="002A0843" w:rsidP="002A08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843">
        <w:rPr>
          <w:rFonts w:ascii="Times New Roman" w:eastAsia="Times New Roman" w:hAnsi="Times New Roman" w:cs="Times New Roman"/>
          <w:sz w:val="28"/>
          <w:szCs w:val="28"/>
        </w:rPr>
        <w:t>Національний план не тільки встановлює цілі розвитку галузі до 2030 року, а й передбачає заходи, які забезпечать збалансований розвиток відновлюваної електроенергетики, теплоенергетики та споживання відновлюваних джерел на транспорті.</w:t>
      </w:r>
    </w:p>
    <w:p w:rsidR="002A0843" w:rsidRPr="002A0843" w:rsidRDefault="002A0843" w:rsidP="002A08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843">
        <w:rPr>
          <w:rFonts w:ascii="Times New Roman" w:eastAsia="Times New Roman" w:hAnsi="Times New Roman" w:cs="Times New Roman"/>
          <w:sz w:val="28"/>
          <w:szCs w:val="28"/>
        </w:rPr>
        <w:t>Так, зважаючи на виклики технічного та економічного характеру у сфері відновлюваної енергетики, в документі приділено значну увагу, зокрема:</w:t>
      </w:r>
    </w:p>
    <w:p w:rsidR="002A0843" w:rsidRPr="002A0843" w:rsidRDefault="002A0843" w:rsidP="002A0843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843">
        <w:rPr>
          <w:rFonts w:ascii="Times New Roman" w:eastAsia="Times New Roman" w:hAnsi="Times New Roman" w:cs="Times New Roman"/>
          <w:sz w:val="28"/>
          <w:szCs w:val="28"/>
        </w:rPr>
        <w:t>забезпеченню сталості генерації об’єктів відновлюваної генерації, підвищенню надійності енергопостачання, перенесенню сезонних змін попиту на електроенергію;</w:t>
      </w:r>
    </w:p>
    <w:p w:rsidR="002A0843" w:rsidRPr="002A0843" w:rsidRDefault="002A0843" w:rsidP="002A0843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843">
        <w:rPr>
          <w:rFonts w:ascii="Times New Roman" w:eastAsia="Times New Roman" w:hAnsi="Times New Roman" w:cs="Times New Roman"/>
          <w:sz w:val="28"/>
          <w:szCs w:val="28"/>
        </w:rPr>
        <w:t>стимулюванню виробництва «чистої» електроенергії на ринкових засадах;</w:t>
      </w:r>
    </w:p>
    <w:p w:rsidR="002A0843" w:rsidRPr="002A0843" w:rsidRDefault="002A0843" w:rsidP="002A0843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843">
        <w:rPr>
          <w:rFonts w:ascii="Times New Roman" w:eastAsia="Times New Roman" w:hAnsi="Times New Roman" w:cs="Times New Roman"/>
          <w:sz w:val="28"/>
          <w:szCs w:val="28"/>
        </w:rPr>
        <w:t>удосконаленню умов підтримки енергетичних кооперативів та приватних домогосподарств;</w:t>
      </w:r>
    </w:p>
    <w:p w:rsidR="002A0843" w:rsidRPr="002A0843" w:rsidRDefault="002A0843" w:rsidP="002A0843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843">
        <w:rPr>
          <w:rFonts w:ascii="Times New Roman" w:eastAsia="Times New Roman" w:hAnsi="Times New Roman" w:cs="Times New Roman"/>
          <w:sz w:val="28"/>
          <w:szCs w:val="28"/>
        </w:rPr>
        <w:t>запровадженню механізму видачі гарантії походження електроенергії;</w:t>
      </w:r>
    </w:p>
    <w:p w:rsidR="002A0843" w:rsidRPr="002A0843" w:rsidRDefault="002A0843" w:rsidP="002A0843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843">
        <w:rPr>
          <w:rFonts w:ascii="Times New Roman" w:eastAsia="Times New Roman" w:hAnsi="Times New Roman" w:cs="Times New Roman"/>
          <w:sz w:val="28"/>
          <w:szCs w:val="28"/>
        </w:rPr>
        <w:t>стимулюванню використання енергоносіїв з ВДЕ у транспортному секторі.</w:t>
      </w:r>
    </w:p>
    <w:p w:rsidR="002A0843" w:rsidRPr="002A0843" w:rsidRDefault="002A0843" w:rsidP="002A08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843">
        <w:rPr>
          <w:rFonts w:ascii="Times New Roman" w:eastAsia="Times New Roman" w:hAnsi="Times New Roman" w:cs="Times New Roman"/>
          <w:sz w:val="28"/>
          <w:szCs w:val="28"/>
        </w:rPr>
        <w:t>Під час підготовки НПД ВЕ 2030 враховано реальний стан відновлюваної енергетики та відповідні цільові показники, визначені у вже затверджених державних стратегічних документах та європейських директивах, а також пропозиції центральних органів виконавчої влади, профільних організацій, експертів та наукових установ.</w:t>
      </w:r>
    </w:p>
    <w:p w:rsidR="002A0843" w:rsidRDefault="002A0843" w:rsidP="002A08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r w:rsidRPr="002A0843">
        <w:rPr>
          <w:rFonts w:ascii="Times New Roman" w:eastAsia="Times New Roman" w:hAnsi="Times New Roman" w:cs="Times New Roman"/>
          <w:sz w:val="28"/>
          <w:szCs w:val="28"/>
        </w:rPr>
        <w:t>підготовлено на виконання рішення РНБО від 23.03.2021 «Про виклики і загрози національній безпеці України в екологічній сфері та першочергові заходи щодо їх нейтралізації», введеного в дію Указом Президента України від 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.03.2021 № 111. </w:t>
      </w:r>
    </w:p>
    <w:p w:rsidR="002A0843" w:rsidRPr="002A0843" w:rsidRDefault="002A0843" w:rsidP="002A08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843">
        <w:rPr>
          <w:rFonts w:ascii="Times New Roman" w:eastAsia="Times New Roman" w:hAnsi="Times New Roman" w:cs="Times New Roman"/>
          <w:sz w:val="28"/>
          <w:szCs w:val="28"/>
        </w:rPr>
        <w:t xml:space="preserve">НПД ВЕ 2030 погоджено з Міністерством енергетики України і направлено на погодження до заінтересованих органів виконавчої влади. </w:t>
      </w:r>
    </w:p>
    <w:p w:rsidR="00884B81" w:rsidRDefault="0067337F" w:rsidP="002A08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0843">
        <w:rPr>
          <w:rFonts w:ascii="Times New Roman" w:eastAsia="Times New Roman" w:hAnsi="Times New Roman" w:cs="Times New Roman"/>
          <w:sz w:val="28"/>
          <w:szCs w:val="28"/>
        </w:rPr>
        <w:t xml:space="preserve">Обговорення триватиме до 20 лютого 2022 року. </w:t>
      </w:r>
      <w:proofErr w:type="spellStart"/>
      <w:r w:rsidRPr="002A0843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2A0843">
        <w:rPr>
          <w:rFonts w:ascii="Times New Roman" w:eastAsia="Times New Roman" w:hAnsi="Times New Roman" w:cs="Times New Roman"/>
          <w:sz w:val="28"/>
          <w:szCs w:val="28"/>
        </w:rPr>
        <w:t xml:space="preserve"> НПД ВЕ 2030 розміщено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офіційному веб-сайті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843">
        <w:rPr>
          <w:rFonts w:ascii="Times New Roman" w:eastAsia="Times New Roman" w:hAnsi="Times New Roman" w:cs="Times New Roman"/>
          <w:sz w:val="28"/>
          <w:szCs w:val="28"/>
        </w:rPr>
        <w:t xml:space="preserve">за посиланням: </w:t>
      </w:r>
      <w:hyperlink r:id="rId7" w:history="1">
        <w:r w:rsidRPr="00DE0A0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https://saee.gov.ua/uk/content/elektronni-consultatsii</w:t>
        </w:r>
      </w:hyperlink>
      <w:r w:rsidRPr="002A084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8BA">
        <w:rPr>
          <w:rFonts w:ascii="Times New Roman" w:eastAsia="Times New Roman" w:hAnsi="Times New Roman" w:cs="Times New Roman"/>
          <w:sz w:val="28"/>
          <w:szCs w:val="28"/>
        </w:rPr>
        <w:t xml:space="preserve">Пропозиції приймаються на електронну пошту: </w:t>
      </w:r>
      <w:hyperlink r:id="rId8" w:history="1">
        <w:r w:rsidR="00E938BA" w:rsidRPr="00EC06E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saeevde</w:t>
        </w:r>
        <w:r w:rsidR="00E938BA" w:rsidRPr="0067337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="00E938BA" w:rsidRPr="00EC06E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gmail</w:t>
        </w:r>
        <w:r w:rsidR="00E938BA" w:rsidRPr="0067337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E938BA" w:rsidRPr="00EC06E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="00884B81" w:rsidRPr="00884B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4B81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884B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84B81" w:rsidRPr="00884B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884B81">
        <w:rPr>
          <w:rFonts w:ascii="Times New Roman" w:eastAsia="Times New Roman" w:hAnsi="Times New Roman" w:cs="Times New Roman"/>
          <w:sz w:val="28"/>
          <w:szCs w:val="28"/>
          <w:lang w:val="ru-RU"/>
        </w:rPr>
        <w:t>поштовою</w:t>
      </w:r>
      <w:proofErr w:type="spellEnd"/>
      <w:r w:rsidR="00884B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4B81" w:rsidRPr="00884B81">
        <w:rPr>
          <w:rFonts w:ascii="Times New Roman" w:eastAsia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="00884B81" w:rsidRPr="00884B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01001, м. </w:t>
      </w:r>
      <w:proofErr w:type="spellStart"/>
      <w:r w:rsidR="00884B81" w:rsidRPr="00884B81">
        <w:rPr>
          <w:rFonts w:ascii="Times New Roman" w:eastAsia="Times New Roman" w:hAnsi="Times New Roman" w:cs="Times New Roman"/>
          <w:sz w:val="28"/>
          <w:szCs w:val="28"/>
          <w:lang w:val="ru-RU"/>
        </w:rPr>
        <w:t>Київ</w:t>
      </w:r>
      <w:proofErr w:type="spellEnd"/>
      <w:r w:rsidR="00884B81" w:rsidRPr="00884B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84B81" w:rsidRPr="00884B81">
        <w:rPr>
          <w:rFonts w:ascii="Times New Roman" w:eastAsia="Times New Roman" w:hAnsi="Times New Roman" w:cs="Times New Roman"/>
          <w:sz w:val="28"/>
          <w:szCs w:val="28"/>
          <w:lang w:val="ru-RU"/>
        </w:rPr>
        <w:t>пров</w:t>
      </w:r>
      <w:proofErr w:type="spellEnd"/>
      <w:r w:rsidR="00884B81" w:rsidRPr="00884B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84B81" w:rsidRPr="00884B81">
        <w:rPr>
          <w:rFonts w:ascii="Times New Roman" w:eastAsia="Times New Roman" w:hAnsi="Times New Roman" w:cs="Times New Roman"/>
          <w:sz w:val="28"/>
          <w:szCs w:val="28"/>
          <w:lang w:val="ru-RU"/>
        </w:rPr>
        <w:t>Музейний</w:t>
      </w:r>
      <w:proofErr w:type="spellEnd"/>
      <w:r w:rsidR="00884B81" w:rsidRPr="00884B81">
        <w:rPr>
          <w:rFonts w:ascii="Times New Roman" w:eastAsia="Times New Roman" w:hAnsi="Times New Roman" w:cs="Times New Roman"/>
          <w:sz w:val="28"/>
          <w:szCs w:val="28"/>
          <w:lang w:val="ru-RU"/>
        </w:rPr>
        <w:t>, 12.</w:t>
      </w:r>
    </w:p>
    <w:p w:rsidR="007275A9" w:rsidRDefault="002A08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843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Управління комунікації та зв’язків з громадськістю </w:t>
      </w:r>
      <w:proofErr w:type="spellStart"/>
      <w:r w:rsidRPr="002A0843">
        <w:rPr>
          <w:rFonts w:ascii="Times New Roman" w:eastAsia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  <w:r w:rsidRPr="002A08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7275A9">
      <w:pgSz w:w="11906" w:h="16838"/>
      <w:pgMar w:top="709" w:right="567" w:bottom="567" w:left="1134" w:header="709" w:footer="709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6" w15:done="0"/>
  <w15:commentEx w15:paraId="0000001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45A4"/>
    <w:multiLevelType w:val="hybridMultilevel"/>
    <w:tmpl w:val="BE54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E697D"/>
    <w:multiLevelType w:val="hybridMultilevel"/>
    <w:tmpl w:val="82440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C0828"/>
    <w:multiLevelType w:val="multilevel"/>
    <w:tmpl w:val="3A54F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6516E52"/>
    <w:multiLevelType w:val="multilevel"/>
    <w:tmpl w:val="43FEBB24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75A9"/>
    <w:rsid w:val="002A0843"/>
    <w:rsid w:val="002B69DE"/>
    <w:rsid w:val="004F561A"/>
    <w:rsid w:val="00613C84"/>
    <w:rsid w:val="00615CB5"/>
    <w:rsid w:val="0067337F"/>
    <w:rsid w:val="007275A9"/>
    <w:rsid w:val="00884B81"/>
    <w:rsid w:val="00986435"/>
    <w:rsid w:val="009B09E7"/>
    <w:rsid w:val="00B15D26"/>
    <w:rsid w:val="00BD0699"/>
    <w:rsid w:val="00E938BA"/>
    <w:rsid w:val="00F9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605C8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C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52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C05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605C8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C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52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C0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vd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saee.gov.ua/uk/content/elektronni-consultat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CR3OuYStjYEXZWZlHqnAaOztdg==">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Кривша</dc:creator>
  <cp:lastModifiedBy>SAEE_Z</cp:lastModifiedBy>
  <cp:revision>36</cp:revision>
  <dcterms:created xsi:type="dcterms:W3CDTF">2022-01-20T17:32:00Z</dcterms:created>
  <dcterms:modified xsi:type="dcterms:W3CDTF">2022-01-21T09:00:00Z</dcterms:modified>
</cp:coreProperties>
</file>