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7.0 -->
  <w:body>
    <w:tbl>
      <w:tblPr>
        <w:tblStyle w:val="articletable"/>
        <w:tblW w:w="5000" w:type="pct"/>
        <w:jc w:val="center"/>
        <w:tblCellMar>
          <w:top w:w="0" w:type="dxa"/>
          <w:left w:w="0" w:type="dxa"/>
          <w:bottom w:w="0" w:type="dxa"/>
          <w:right w:w="0" w:type="dxa"/>
        </w:tblCellMar>
        <w:tblLook w:val="05E0"/>
      </w:tblPr>
      <w:tblGrid>
        <w:gridCol w:w="9360"/>
      </w:tblGrid>
      <w:tr>
        <w:tblPrEx>
          <w:tblW w:w="5000" w:type="pct"/>
          <w:jc w:val="center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jc w:val="center"/>
        </w:trPr>
        <w:tc>
          <w:tcPr>
            <w:tcW w:w="12145" w:type="dxa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pStyle w:val="rvps4"/>
              <w:spacing w:before="300" w:after="150"/>
              <w:ind w:left="0" w:right="0"/>
              <w:rPr>
                <w:rStyle w:val="spanrvts0"/>
                <w:b w:val="0"/>
                <w:bCs w:val="0"/>
                <w:i w:val="0"/>
                <w:iCs w:val="0"/>
                <w:lang w:val="uk" w:eastAsia="uk"/>
              </w:rPr>
            </w:pPr>
            <w:bookmarkStart w:id="0" w:name="n2"/>
            <w:bookmarkEnd w:id="0"/>
            <w:r>
              <w:rPr>
                <w:rStyle w:val="spanrvts0"/>
                <w:b w:val="0"/>
                <w:bCs w:val="0"/>
                <w:i w:val="0"/>
                <w:iCs w:val="0"/>
                <w:strike w:val="0"/>
                <w:u w:val="none"/>
                <w:lang w:val="uk" w:eastAsia="uk"/>
              </w:rPr>
              <w:drawing>
                <wp:inline>
                  <wp:extent cx="571500" cy="762000"/>
                  <wp:docPr id="100001" nam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01" name=""/>
                          <pic:cNvPicPr>
                            <a:picLocks noChangeAspect="1"/>
                          </pic:cNvPicPr>
                        </pic:nvPicPr>
                        <pic:blipFill>
                          <a:blip xmlns:r="http://schemas.openxmlformats.org/officeDocument/2006/relationships"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W w:w="5000" w:type="pct"/>
          <w:jc w:val="center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jc w:val="center"/>
        </w:trPr>
        <w:tc>
          <w:tcPr>
            <w:tcW w:w="12145" w:type="dxa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pStyle w:val="rvps1"/>
              <w:spacing w:before="150" w:after="0"/>
              <w:ind w:left="0" w:right="0"/>
              <w:rPr>
                <w:rStyle w:val="spanrvts0"/>
                <w:b w:val="0"/>
                <w:bCs w:val="0"/>
                <w:i w:val="0"/>
                <w:iCs w:val="0"/>
                <w:lang w:val="uk" w:eastAsia="uk"/>
              </w:rPr>
            </w:pPr>
            <w:r>
              <w:rPr>
                <w:rStyle w:val="spanrvts15"/>
                <w:b/>
                <w:bCs/>
                <w:i w:val="0"/>
                <w:iCs w:val="0"/>
                <w:lang w:val="uk" w:eastAsia="uk"/>
              </w:rPr>
              <w:t>НАЦІОНАЛЬНЕ АГЕНТСТВО УКРАЇНИ З ПИТАНЬ ДЕРЖАВНОЇ СЛУЖБИ</w:t>
            </w:r>
          </w:p>
        </w:tc>
      </w:tr>
      <w:tr>
        <w:tblPrEx>
          <w:tblW w:w="5000" w:type="pct"/>
          <w:jc w:val="center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jc w:val="center"/>
        </w:trPr>
        <w:tc>
          <w:tcPr>
            <w:tcW w:w="12145" w:type="dxa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pStyle w:val="rvps4"/>
              <w:spacing w:before="300" w:after="150"/>
              <w:ind w:left="0" w:right="0"/>
              <w:rPr>
                <w:rStyle w:val="spanrvts0"/>
                <w:b w:val="0"/>
                <w:bCs w:val="0"/>
                <w:i w:val="0"/>
                <w:iCs w:val="0"/>
                <w:lang w:val="uk" w:eastAsia="uk"/>
              </w:rPr>
            </w:pPr>
            <w:r>
              <w:rPr>
                <w:rStyle w:val="spanrvts23"/>
                <w:b/>
                <w:bCs/>
                <w:i w:val="0"/>
                <w:iCs w:val="0"/>
                <w:lang w:val="uk" w:eastAsia="uk"/>
              </w:rPr>
              <w:t>НАКАЗ</w:t>
            </w:r>
          </w:p>
        </w:tc>
      </w:tr>
      <w:tr>
        <w:tblPrEx>
          <w:tblW w:w="5000" w:type="pct"/>
          <w:jc w:val="center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jc w:val="center"/>
        </w:trPr>
        <w:tc>
          <w:tcPr>
            <w:tcW w:w="12145" w:type="dxa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pStyle w:val="rvps7"/>
              <w:spacing w:before="150" w:after="150"/>
              <w:ind w:left="450" w:right="450"/>
              <w:rPr>
                <w:rStyle w:val="spanrvts0"/>
                <w:b w:val="0"/>
                <w:bCs w:val="0"/>
                <w:i w:val="0"/>
                <w:iCs w:val="0"/>
                <w:lang w:val="uk" w:eastAsia="uk"/>
              </w:rPr>
            </w:pPr>
            <w:r>
              <w:rPr>
                <w:rStyle w:val="spanrvts9"/>
                <w:b/>
                <w:bCs/>
                <w:i w:val="0"/>
                <w:iCs w:val="0"/>
                <w:lang w:val="uk" w:eastAsia="uk"/>
              </w:rPr>
              <w:t>13.03.2023 № 37-23</w:t>
            </w:r>
          </w:p>
        </w:tc>
      </w:tr>
    </w:tbl>
    <w:p>
      <w:pPr>
        <w:rPr>
          <w:vanish/>
        </w:rPr>
      </w:pPr>
    </w:p>
    <w:tbl>
      <w:tblPr>
        <w:tblStyle w:val="articletable"/>
        <w:tblW w:w="5000" w:type="pct"/>
        <w:jc w:val="center"/>
        <w:tblCellMar>
          <w:top w:w="0" w:type="dxa"/>
          <w:left w:w="0" w:type="dxa"/>
          <w:bottom w:w="0" w:type="dxa"/>
          <w:right w:w="0" w:type="dxa"/>
        </w:tblCellMar>
        <w:tblLook w:val="05E0"/>
      </w:tblPr>
      <w:tblGrid>
        <w:gridCol w:w="5616"/>
        <w:gridCol w:w="3744"/>
      </w:tblGrid>
      <w:tr>
        <w:tblPrEx>
          <w:tblW w:w="5000" w:type="pct"/>
          <w:jc w:val="center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jc w:val="center"/>
        </w:trPr>
        <w:tc>
          <w:tcPr>
            <w:tcW w:w="3000" w:type="pct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rvps14"/>
              <w:spacing w:before="150" w:after="150"/>
              <w:ind w:left="0" w:right="0"/>
              <w:rPr>
                <w:rStyle w:val="spanrvts0"/>
                <w:b w:val="0"/>
                <w:bCs w:val="0"/>
                <w:i w:val="0"/>
                <w:iCs w:val="0"/>
                <w:lang w:val="uk" w:eastAsia="uk"/>
              </w:rPr>
            </w:pPr>
            <w:bookmarkStart w:id="1" w:name="n3"/>
            <w:bookmarkEnd w:id="1"/>
          </w:p>
        </w:tc>
        <w:tc>
          <w:tcPr>
            <w:tcW w:w="2000" w:type="pct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pStyle w:val="rvps14"/>
              <w:spacing w:before="150" w:after="150"/>
              <w:ind w:left="0" w:right="0"/>
              <w:rPr>
                <w:rStyle w:val="spanrvts0"/>
                <w:b w:val="0"/>
                <w:bCs w:val="0"/>
                <w:i w:val="0"/>
                <w:iCs w:val="0"/>
                <w:lang w:val="uk" w:eastAsia="uk"/>
              </w:rPr>
            </w:pPr>
            <w:r>
              <w:rPr>
                <w:rStyle w:val="spanrvts9"/>
                <w:b/>
                <w:bCs/>
                <w:i w:val="0"/>
                <w:iCs w:val="0"/>
                <w:lang w:val="uk" w:eastAsia="uk"/>
              </w:rPr>
              <w:t>Зареєстровано в Міністерстві</w:t>
            </w:r>
            <w:r>
              <w:rPr>
                <w:rStyle w:val="spanrvts0"/>
                <w:b w:val="0"/>
                <w:bCs w:val="0"/>
                <w:i w:val="0"/>
                <w:iCs w:val="0"/>
                <w:lang w:val="uk" w:eastAsia="uk"/>
              </w:rPr>
              <w:t xml:space="preserve"> </w:t>
            </w:r>
            <w:r>
              <w:rPr>
                <w:rStyle w:val="spanrvts0"/>
                <w:b w:val="0"/>
                <w:bCs w:val="0"/>
                <w:i w:val="0"/>
                <w:iCs w:val="0"/>
                <w:lang w:val="uk" w:eastAsia="uk"/>
              </w:rPr>
              <w:br/>
            </w:r>
            <w:r>
              <w:rPr>
                <w:rStyle w:val="spanrvts9"/>
                <w:b/>
                <w:bCs/>
                <w:i w:val="0"/>
                <w:iCs w:val="0"/>
                <w:lang w:val="uk" w:eastAsia="uk"/>
              </w:rPr>
              <w:t>юстиції України</w:t>
            </w:r>
            <w:r>
              <w:rPr>
                <w:rStyle w:val="spanrvts0"/>
                <w:b w:val="0"/>
                <w:bCs w:val="0"/>
                <w:i w:val="0"/>
                <w:iCs w:val="0"/>
                <w:lang w:val="uk" w:eastAsia="uk"/>
              </w:rPr>
              <w:t xml:space="preserve"> </w:t>
            </w:r>
            <w:r>
              <w:rPr>
                <w:rStyle w:val="spanrvts0"/>
                <w:b w:val="0"/>
                <w:bCs w:val="0"/>
                <w:i w:val="0"/>
                <w:iCs w:val="0"/>
                <w:lang w:val="uk" w:eastAsia="uk"/>
              </w:rPr>
              <w:br/>
            </w:r>
            <w:r>
              <w:rPr>
                <w:rStyle w:val="spanrvts9"/>
                <w:b/>
                <w:bCs/>
                <w:i w:val="0"/>
                <w:iCs w:val="0"/>
                <w:lang w:val="uk" w:eastAsia="uk"/>
              </w:rPr>
              <w:t>28 березня 2023 р.</w:t>
            </w:r>
            <w:r>
              <w:rPr>
                <w:rStyle w:val="spanrvts0"/>
                <w:b w:val="0"/>
                <w:bCs w:val="0"/>
                <w:i w:val="0"/>
                <w:iCs w:val="0"/>
                <w:lang w:val="uk" w:eastAsia="uk"/>
              </w:rPr>
              <w:t xml:space="preserve"> </w:t>
            </w:r>
            <w:r>
              <w:rPr>
                <w:rStyle w:val="spanrvts0"/>
                <w:b w:val="0"/>
                <w:bCs w:val="0"/>
                <w:i w:val="0"/>
                <w:iCs w:val="0"/>
                <w:lang w:val="uk" w:eastAsia="uk"/>
              </w:rPr>
              <w:br/>
            </w:r>
            <w:r>
              <w:rPr>
                <w:rStyle w:val="spanrvts9"/>
                <w:b/>
                <w:bCs/>
                <w:i w:val="0"/>
                <w:iCs w:val="0"/>
                <w:lang w:val="uk" w:eastAsia="uk"/>
              </w:rPr>
              <w:t>за № 534/39590</w:t>
            </w:r>
          </w:p>
        </w:tc>
      </w:tr>
    </w:tbl>
    <w:p>
      <w:pPr>
        <w:pStyle w:val="rvps6"/>
        <w:spacing w:before="300" w:after="450"/>
        <w:ind w:left="450" w:right="450"/>
        <w:rPr>
          <w:rStyle w:val="spanrvts0"/>
          <w:b w:val="0"/>
          <w:bCs w:val="0"/>
          <w:i w:val="0"/>
          <w:iCs w:val="0"/>
          <w:lang w:val="uk" w:eastAsia="uk"/>
        </w:rPr>
      </w:pPr>
      <w:bookmarkStart w:id="2" w:name="n4"/>
      <w:bookmarkEnd w:id="2"/>
      <w:r>
        <w:rPr>
          <w:rStyle w:val="spanrvts23"/>
          <w:b/>
          <w:bCs/>
          <w:i w:val="0"/>
          <w:iCs w:val="0"/>
          <w:lang w:val="uk" w:eastAsia="uk"/>
        </w:rPr>
        <w:t>Про внесення змін до Загальних правил етичної поведінки державних службовців та посадових осіб місцевого самоврядування</w:t>
      </w:r>
    </w:p>
    <w:p>
      <w:pPr>
        <w:pStyle w:val="rvps18"/>
        <w:spacing w:before="150" w:after="300"/>
        <w:ind w:left="450" w:right="450"/>
        <w:rPr>
          <w:rStyle w:val="spanrvts0"/>
          <w:b w:val="0"/>
          <w:bCs w:val="0"/>
          <w:i/>
          <w:iCs/>
          <w:lang w:val="uk" w:eastAsia="uk"/>
        </w:rPr>
      </w:pPr>
      <w:bookmarkStart w:id="3" w:name="n18"/>
      <w:bookmarkEnd w:id="3"/>
      <w:r>
        <w:rPr>
          <w:rStyle w:val="spanrvts0"/>
          <w:b w:val="0"/>
          <w:bCs w:val="0"/>
          <w:i/>
          <w:iCs/>
          <w:lang w:val="uk" w:eastAsia="uk"/>
        </w:rPr>
        <w:t xml:space="preserve">{Із змінами, внесеними згідно з Наказом Національного агентства України </w:t>
      </w:r>
      <w:r>
        <w:rPr>
          <w:rStyle w:val="spanrvts0"/>
          <w:b w:val="0"/>
          <w:bCs w:val="0"/>
          <w:i/>
          <w:iCs/>
          <w:lang w:val="uk" w:eastAsia="uk"/>
        </w:rPr>
        <w:br/>
      </w:r>
      <w:r>
        <w:rPr>
          <w:rStyle w:val="spanrvts0"/>
          <w:b w:val="0"/>
          <w:bCs w:val="0"/>
          <w:i/>
          <w:iCs/>
          <w:lang w:val="uk" w:eastAsia="uk"/>
        </w:rPr>
        <w:t xml:space="preserve">з питань державної служби </w:t>
      </w:r>
      <w:r>
        <w:rPr>
          <w:rStyle w:val="spanrvts0"/>
          <w:b w:val="0"/>
          <w:bCs w:val="0"/>
          <w:i/>
          <w:iCs/>
          <w:lang w:val="uk" w:eastAsia="uk"/>
        </w:rPr>
        <w:br/>
      </w:r>
      <w:hyperlink r:id="rId5" w:anchor="n2" w:tgtFrame="_blank" w:history="1">
        <w:r>
          <w:rPr>
            <w:rStyle w:val="arvts96"/>
            <w:b w:val="0"/>
            <w:bCs w:val="0"/>
            <w:i w:val="0"/>
            <w:iCs w:val="0"/>
            <w:lang w:val="uk" w:eastAsia="uk"/>
          </w:rPr>
          <w:t>№ 47-23 від 31.03.2023</w:t>
        </w:r>
      </w:hyperlink>
      <w:r>
        <w:rPr>
          <w:rStyle w:val="spanrvts0"/>
          <w:b w:val="0"/>
          <w:bCs w:val="0"/>
          <w:i/>
          <w:iCs/>
          <w:lang w:val="uk" w:eastAsia="uk"/>
        </w:rPr>
        <w:t>}</w:t>
      </w:r>
    </w:p>
    <w:p>
      <w:pPr>
        <w:pStyle w:val="rvps2"/>
        <w:spacing w:before="0" w:after="150"/>
        <w:ind w:left="0" w:right="0"/>
        <w:rPr>
          <w:rStyle w:val="spanrvts0"/>
          <w:b w:val="0"/>
          <w:bCs w:val="0"/>
          <w:i w:val="0"/>
          <w:iCs w:val="0"/>
          <w:lang w:val="uk" w:eastAsia="uk"/>
        </w:rPr>
      </w:pPr>
      <w:bookmarkStart w:id="4" w:name="n5"/>
      <w:bookmarkEnd w:id="4"/>
      <w:r>
        <w:rPr>
          <w:rStyle w:val="spanrvts0"/>
          <w:b w:val="0"/>
          <w:bCs w:val="0"/>
          <w:i w:val="0"/>
          <w:iCs w:val="0"/>
          <w:lang w:val="uk" w:eastAsia="uk"/>
        </w:rPr>
        <w:t xml:space="preserve">Відповідно до </w:t>
      </w:r>
      <w:hyperlink r:id="rId6" w:anchor="n419" w:tgtFrame="_blank" w:history="1">
        <w:r>
          <w:rPr>
            <w:rStyle w:val="arvts96"/>
            <w:b w:val="0"/>
            <w:bCs w:val="0"/>
            <w:i w:val="0"/>
            <w:iCs w:val="0"/>
            <w:lang w:val="uk" w:eastAsia="uk"/>
          </w:rPr>
          <w:t>абзацу першого</w:t>
        </w:r>
      </w:hyperlink>
      <w:r>
        <w:rPr>
          <w:rStyle w:val="spanrvts0"/>
          <w:b w:val="0"/>
          <w:bCs w:val="0"/>
          <w:i w:val="0"/>
          <w:iCs w:val="0"/>
          <w:lang w:val="uk" w:eastAsia="uk"/>
        </w:rPr>
        <w:t xml:space="preserve"> частини другої статті 37 Закону України «Про запобігання корупції», </w:t>
      </w:r>
      <w:hyperlink r:id="rId7" w:anchor="n126" w:tgtFrame="_blank" w:history="1">
        <w:r>
          <w:rPr>
            <w:rStyle w:val="arvts96"/>
            <w:b w:val="0"/>
            <w:bCs w:val="0"/>
            <w:i w:val="0"/>
            <w:iCs w:val="0"/>
            <w:lang w:val="uk" w:eastAsia="uk"/>
          </w:rPr>
          <w:t>підпункту 4</w:t>
        </w:r>
      </w:hyperlink>
      <w:r>
        <w:rPr>
          <w:rStyle w:val="spanrvts0"/>
          <w:b w:val="0"/>
          <w:bCs w:val="0"/>
          <w:i w:val="0"/>
          <w:iCs w:val="0"/>
          <w:lang w:val="uk" w:eastAsia="uk"/>
        </w:rPr>
        <w:t xml:space="preserve"> пункту 4 та </w:t>
      </w:r>
      <w:hyperlink r:id="rId7" w:anchor="n69" w:tgtFrame="_blank" w:history="1">
        <w:r>
          <w:rPr>
            <w:rStyle w:val="arvts96"/>
            <w:b w:val="0"/>
            <w:bCs w:val="0"/>
            <w:i w:val="0"/>
            <w:iCs w:val="0"/>
            <w:lang w:val="uk" w:eastAsia="uk"/>
          </w:rPr>
          <w:t>пункту 9</w:t>
        </w:r>
      </w:hyperlink>
      <w:r>
        <w:rPr>
          <w:rStyle w:val="spanrvts0"/>
          <w:b w:val="0"/>
          <w:bCs w:val="0"/>
          <w:i w:val="0"/>
          <w:iCs w:val="0"/>
          <w:lang w:val="uk" w:eastAsia="uk"/>
        </w:rPr>
        <w:t xml:space="preserve"> Положення про Національне агентство України з питань державної служби, затвердженого постановою Кабінету Міністрів України від 01 жовтня 2014 року № 500, </w:t>
      </w:r>
      <w:r>
        <w:rPr>
          <w:rStyle w:val="spanrvts52"/>
          <w:b/>
          <w:bCs/>
          <w:i w:val="0"/>
          <w:iCs w:val="0"/>
          <w:lang w:val="uk" w:eastAsia="uk"/>
        </w:rPr>
        <w:t>НАКАЗУЮ:</w:t>
      </w:r>
    </w:p>
    <w:p>
      <w:pPr>
        <w:pStyle w:val="rvps2"/>
        <w:spacing w:before="0" w:after="150"/>
        <w:ind w:left="0" w:right="0"/>
        <w:rPr>
          <w:rStyle w:val="spanrvts0"/>
          <w:b w:val="0"/>
          <w:bCs w:val="0"/>
          <w:i w:val="0"/>
          <w:iCs w:val="0"/>
          <w:lang w:val="uk" w:eastAsia="uk"/>
        </w:rPr>
      </w:pPr>
      <w:bookmarkStart w:id="5" w:name="n6"/>
      <w:bookmarkEnd w:id="5"/>
      <w:r>
        <w:rPr>
          <w:rStyle w:val="spanrvts0"/>
          <w:b w:val="0"/>
          <w:bCs w:val="0"/>
          <w:i w:val="0"/>
          <w:iCs w:val="0"/>
          <w:lang w:val="uk" w:eastAsia="uk"/>
        </w:rPr>
        <w:t xml:space="preserve">1. Внести до </w:t>
      </w:r>
      <w:hyperlink r:id="rId8" w:anchor="n13" w:tgtFrame="_blank" w:history="1">
        <w:r>
          <w:rPr>
            <w:rStyle w:val="arvts96"/>
            <w:b w:val="0"/>
            <w:bCs w:val="0"/>
            <w:i w:val="0"/>
            <w:iCs w:val="0"/>
            <w:lang w:val="uk" w:eastAsia="uk"/>
          </w:rPr>
          <w:t>Загальних правил етичної поведінки державних службовців та посадових осіб місцевого самоврядування</w:t>
        </w:r>
      </w:hyperlink>
      <w:r>
        <w:rPr>
          <w:rStyle w:val="spanrvts0"/>
          <w:b w:val="0"/>
          <w:bCs w:val="0"/>
          <w:i w:val="0"/>
          <w:iCs w:val="0"/>
          <w:lang w:val="uk" w:eastAsia="uk"/>
        </w:rPr>
        <w:t>, затверджених наказом Національного агентства України з питань державної служби від 05 серпня 2016 року № 158, зареєстрованих в Міністерстві юстиції України 31 серпня 2016 року за № 1203/29333 (у редакції наказу Національного агентства України з питань державної служби від 28 квітня 2021 року № 72-21), такі зміни:</w:t>
      </w:r>
    </w:p>
    <w:p>
      <w:pPr>
        <w:pStyle w:val="rvps2"/>
        <w:spacing w:before="0" w:after="150"/>
        <w:ind w:left="0" w:right="0"/>
        <w:rPr>
          <w:rStyle w:val="spanrvts0"/>
          <w:b w:val="0"/>
          <w:bCs w:val="0"/>
          <w:i/>
          <w:iCs/>
          <w:lang w:val="uk" w:eastAsia="uk"/>
        </w:rPr>
      </w:pPr>
      <w:bookmarkStart w:id="6" w:name="n19"/>
      <w:bookmarkEnd w:id="6"/>
      <w:r>
        <w:rPr>
          <w:rStyle w:val="spanrvts46"/>
          <w:b w:val="0"/>
          <w:bCs w:val="0"/>
          <w:i/>
          <w:iCs/>
          <w:lang w:val="uk" w:eastAsia="uk"/>
        </w:rPr>
        <w:t xml:space="preserve">{Абзац перший пункту 1 із змінами, внесеними згідно з Наказом Національного агентства України з питань державної служби </w:t>
      </w:r>
      <w:hyperlink r:id="rId5" w:anchor="n8" w:tgtFrame="_blank" w:history="1">
        <w:r>
          <w:rPr>
            <w:rStyle w:val="arvts100"/>
            <w:b w:val="0"/>
            <w:bCs w:val="0"/>
            <w:i/>
            <w:iCs/>
            <w:lang w:val="uk" w:eastAsia="uk"/>
          </w:rPr>
          <w:t>№ 47-23 від 31.03.2023</w:t>
        </w:r>
      </w:hyperlink>
      <w:r>
        <w:rPr>
          <w:rStyle w:val="spanrvts46"/>
          <w:b w:val="0"/>
          <w:bCs w:val="0"/>
          <w:i/>
          <w:iCs/>
          <w:lang w:val="uk" w:eastAsia="uk"/>
        </w:rPr>
        <w:t>}</w:t>
      </w:r>
    </w:p>
    <w:p>
      <w:pPr>
        <w:pStyle w:val="rvps2"/>
        <w:spacing w:before="0" w:after="150"/>
        <w:ind w:left="0" w:right="0"/>
        <w:rPr>
          <w:rStyle w:val="spanrvts0"/>
          <w:b w:val="0"/>
          <w:bCs w:val="0"/>
          <w:i w:val="0"/>
          <w:iCs w:val="0"/>
          <w:lang w:val="uk" w:eastAsia="uk"/>
        </w:rPr>
      </w:pPr>
      <w:bookmarkStart w:id="7" w:name="n22"/>
      <w:bookmarkEnd w:id="7"/>
      <w:r>
        <w:rPr>
          <w:rStyle w:val="spanrvts0"/>
          <w:b w:val="0"/>
          <w:bCs w:val="0"/>
          <w:i w:val="0"/>
          <w:iCs w:val="0"/>
          <w:lang w:val="uk" w:eastAsia="uk"/>
        </w:rPr>
        <w:t xml:space="preserve">1) </w:t>
      </w:r>
      <w:hyperlink r:id="rId8" w:anchor="n72" w:tgtFrame="_blank" w:history="1">
        <w:r>
          <w:rPr>
            <w:rStyle w:val="arvts96"/>
            <w:b w:val="0"/>
            <w:bCs w:val="0"/>
            <w:i w:val="0"/>
            <w:iCs w:val="0"/>
            <w:lang w:val="uk" w:eastAsia="uk"/>
          </w:rPr>
          <w:t>пункт 2</w:t>
        </w:r>
      </w:hyperlink>
      <w:r>
        <w:rPr>
          <w:rStyle w:val="spanrvts0"/>
          <w:b w:val="0"/>
          <w:bCs w:val="0"/>
          <w:i w:val="0"/>
          <w:iCs w:val="0"/>
          <w:lang w:val="uk" w:eastAsia="uk"/>
        </w:rPr>
        <w:t xml:space="preserve"> розділу I після слова «чоловіків»» доповнити словами «, а також </w:t>
      </w:r>
      <w:hyperlink r:id="rId9" w:tgtFrame="_blank" w:history="1">
        <w:r>
          <w:rPr>
            <w:rStyle w:val="arvts96"/>
            <w:b w:val="0"/>
            <w:bCs w:val="0"/>
            <w:i w:val="0"/>
            <w:iCs w:val="0"/>
            <w:lang w:val="uk" w:eastAsia="uk"/>
          </w:rPr>
          <w:t>Кодексом законів про працю України</w:t>
        </w:r>
      </w:hyperlink>
      <w:r>
        <w:rPr>
          <w:rStyle w:val="spanrvts0"/>
          <w:b w:val="0"/>
          <w:bCs w:val="0"/>
          <w:i w:val="0"/>
          <w:iCs w:val="0"/>
          <w:lang w:val="uk" w:eastAsia="uk"/>
        </w:rPr>
        <w:t xml:space="preserve"> (щодо визначення мобінгу (цькування))»;</w:t>
      </w:r>
    </w:p>
    <w:p>
      <w:pPr>
        <w:pStyle w:val="rvps2"/>
        <w:spacing w:before="0" w:after="150"/>
        <w:ind w:left="0" w:right="0"/>
        <w:rPr>
          <w:rStyle w:val="spanrvts0"/>
          <w:b w:val="0"/>
          <w:bCs w:val="0"/>
          <w:i/>
          <w:iCs/>
          <w:lang w:val="uk" w:eastAsia="uk"/>
        </w:rPr>
      </w:pPr>
      <w:bookmarkStart w:id="8" w:name="n23"/>
      <w:bookmarkEnd w:id="8"/>
      <w:r>
        <w:rPr>
          <w:rStyle w:val="spanrvts46"/>
          <w:b w:val="0"/>
          <w:bCs w:val="0"/>
          <w:i/>
          <w:iCs/>
          <w:lang w:val="uk" w:eastAsia="uk"/>
        </w:rPr>
        <w:t xml:space="preserve">{Підпункт 1 пункту 1 в редакції Наказу Національного агентства України з питань державної служби </w:t>
      </w:r>
      <w:hyperlink r:id="rId5" w:anchor="n9" w:tgtFrame="_blank" w:history="1">
        <w:r>
          <w:rPr>
            <w:rStyle w:val="arvts100"/>
            <w:b w:val="0"/>
            <w:bCs w:val="0"/>
            <w:i/>
            <w:iCs/>
            <w:lang w:val="uk" w:eastAsia="uk"/>
          </w:rPr>
          <w:t>№ 47-23 від 31.03.2023</w:t>
        </w:r>
      </w:hyperlink>
      <w:r>
        <w:rPr>
          <w:rStyle w:val="spanrvts46"/>
          <w:b w:val="0"/>
          <w:bCs w:val="0"/>
          <w:i/>
          <w:iCs/>
          <w:lang w:val="uk" w:eastAsia="uk"/>
        </w:rPr>
        <w:t>}</w:t>
      </w:r>
    </w:p>
    <w:p>
      <w:pPr>
        <w:pStyle w:val="rvps2"/>
        <w:spacing w:before="0" w:after="150"/>
        <w:ind w:left="0" w:right="0"/>
        <w:rPr>
          <w:rStyle w:val="spanrvts0"/>
          <w:b w:val="0"/>
          <w:bCs w:val="0"/>
          <w:i w:val="0"/>
          <w:iCs w:val="0"/>
          <w:lang w:val="uk" w:eastAsia="uk"/>
        </w:rPr>
      </w:pPr>
      <w:bookmarkStart w:id="9" w:name="n8"/>
      <w:bookmarkEnd w:id="9"/>
      <w:r>
        <w:rPr>
          <w:rStyle w:val="spanrvts0"/>
          <w:b w:val="0"/>
          <w:bCs w:val="0"/>
          <w:i w:val="0"/>
          <w:iCs w:val="0"/>
          <w:lang w:val="uk" w:eastAsia="uk"/>
        </w:rPr>
        <w:t xml:space="preserve">2) у </w:t>
      </w:r>
      <w:hyperlink r:id="rId8" w:anchor="n74" w:tgtFrame="_blank" w:history="1">
        <w:r>
          <w:rPr>
            <w:rStyle w:val="arvts96"/>
            <w:b w:val="0"/>
            <w:bCs w:val="0"/>
            <w:i w:val="0"/>
            <w:iCs w:val="0"/>
            <w:lang w:val="uk" w:eastAsia="uk"/>
          </w:rPr>
          <w:t>розділі II</w:t>
        </w:r>
      </w:hyperlink>
      <w:r>
        <w:rPr>
          <w:rStyle w:val="spanrvts0"/>
          <w:b w:val="0"/>
          <w:bCs w:val="0"/>
          <w:i w:val="0"/>
          <w:iCs w:val="0"/>
          <w:lang w:val="uk" w:eastAsia="uk"/>
        </w:rPr>
        <w:t>:</w:t>
      </w:r>
    </w:p>
    <w:p>
      <w:pPr>
        <w:pStyle w:val="rvps2"/>
        <w:spacing w:before="0" w:after="150"/>
        <w:ind w:left="0" w:right="0"/>
        <w:rPr>
          <w:rStyle w:val="spanrvts0"/>
          <w:b w:val="0"/>
          <w:bCs w:val="0"/>
          <w:i w:val="0"/>
          <w:iCs w:val="0"/>
          <w:lang w:val="uk" w:eastAsia="uk"/>
        </w:rPr>
      </w:pPr>
      <w:bookmarkStart w:id="10" w:name="n9"/>
      <w:bookmarkEnd w:id="10"/>
      <w:r>
        <w:rPr>
          <w:rStyle w:val="spanrvts0"/>
          <w:b w:val="0"/>
          <w:bCs w:val="0"/>
          <w:i w:val="0"/>
          <w:iCs w:val="0"/>
          <w:lang w:val="uk" w:eastAsia="uk"/>
        </w:rPr>
        <w:t xml:space="preserve">пункт 3 після </w:t>
      </w:r>
      <w:hyperlink r:id="rId8" w:anchor="n85" w:tgtFrame="_blank" w:history="1">
        <w:r>
          <w:rPr>
            <w:rStyle w:val="arvts96"/>
            <w:b w:val="0"/>
            <w:bCs w:val="0"/>
            <w:i w:val="0"/>
            <w:iCs w:val="0"/>
            <w:lang w:val="uk" w:eastAsia="uk"/>
          </w:rPr>
          <w:t>абзацу сьомого</w:t>
        </w:r>
      </w:hyperlink>
      <w:r>
        <w:rPr>
          <w:rStyle w:val="spanrvts0"/>
          <w:b w:val="0"/>
          <w:bCs w:val="0"/>
          <w:i w:val="0"/>
          <w:iCs w:val="0"/>
          <w:lang w:val="uk" w:eastAsia="uk"/>
        </w:rPr>
        <w:t xml:space="preserve"> доповнити абзацами восьмим, дев’ятим такого змісту:</w:t>
      </w:r>
    </w:p>
    <w:p>
      <w:pPr>
        <w:pStyle w:val="rvps2"/>
        <w:spacing w:before="0" w:after="150"/>
        <w:ind w:left="0" w:right="0"/>
        <w:rPr>
          <w:rStyle w:val="spanrvts0"/>
          <w:b w:val="0"/>
          <w:bCs w:val="0"/>
          <w:i/>
          <w:iCs/>
          <w:lang w:val="uk" w:eastAsia="uk"/>
        </w:rPr>
      </w:pPr>
      <w:bookmarkStart w:id="11" w:name="n25"/>
      <w:bookmarkEnd w:id="11"/>
      <w:r>
        <w:rPr>
          <w:rStyle w:val="spanrvts46"/>
          <w:b w:val="0"/>
          <w:bCs w:val="0"/>
          <w:i/>
          <w:iCs/>
          <w:lang w:val="uk" w:eastAsia="uk"/>
        </w:rPr>
        <w:t xml:space="preserve">{Абзац другий підпункту 2 пункту 1 із змінами, внесеними згідно з Наказом Національного агентства України з питань державної служби </w:t>
      </w:r>
      <w:hyperlink r:id="rId5" w:anchor="n11" w:tgtFrame="_blank" w:history="1">
        <w:r>
          <w:rPr>
            <w:rStyle w:val="arvts100"/>
            <w:b w:val="0"/>
            <w:bCs w:val="0"/>
            <w:i/>
            <w:iCs/>
            <w:lang w:val="uk" w:eastAsia="uk"/>
          </w:rPr>
          <w:t>№ 47-23 від 31.03.2023</w:t>
        </w:r>
      </w:hyperlink>
      <w:r>
        <w:rPr>
          <w:rStyle w:val="spanrvts46"/>
          <w:b w:val="0"/>
          <w:bCs w:val="0"/>
          <w:i/>
          <w:iCs/>
          <w:lang w:val="uk" w:eastAsia="uk"/>
        </w:rPr>
        <w:t>}</w:t>
      </w:r>
    </w:p>
    <w:p>
      <w:pPr>
        <w:pStyle w:val="rvps2"/>
        <w:spacing w:before="0" w:after="150"/>
        <w:ind w:left="0" w:right="0"/>
        <w:rPr>
          <w:rStyle w:val="spanrvts0"/>
          <w:b w:val="0"/>
          <w:bCs w:val="0"/>
          <w:i w:val="0"/>
          <w:iCs w:val="0"/>
          <w:lang w:val="uk" w:eastAsia="uk"/>
        </w:rPr>
      </w:pPr>
      <w:bookmarkStart w:id="12" w:name="n10"/>
      <w:bookmarkEnd w:id="12"/>
      <w:r>
        <w:rPr>
          <w:rStyle w:val="spanrvts0"/>
          <w:b w:val="0"/>
          <w:bCs w:val="0"/>
          <w:i w:val="0"/>
          <w:iCs w:val="0"/>
          <w:lang w:val="uk" w:eastAsia="uk"/>
        </w:rPr>
        <w:t>«Державні службовці та посадові особи місцевого самоврядування повинні протидіяти мобінгу (цькуванню), вживати заходи, спрямовані на запобігання та припинення мобінгу (цькування), а також заходи щодо відновлення порушених внаслідок мобінгу (цькування) прав.</w:t>
      </w:r>
    </w:p>
    <w:p>
      <w:pPr>
        <w:pStyle w:val="rvps2"/>
        <w:spacing w:before="0" w:after="150"/>
        <w:ind w:left="0" w:right="0"/>
        <w:rPr>
          <w:rStyle w:val="spanrvts0"/>
          <w:b w:val="0"/>
          <w:bCs w:val="0"/>
          <w:i w:val="0"/>
          <w:iCs w:val="0"/>
          <w:lang w:val="uk" w:eastAsia="uk"/>
        </w:rPr>
      </w:pPr>
      <w:bookmarkStart w:id="13" w:name="n11"/>
      <w:bookmarkEnd w:id="13"/>
      <w:r>
        <w:rPr>
          <w:rStyle w:val="spanrvts0"/>
          <w:b w:val="0"/>
          <w:bCs w:val="0"/>
          <w:i w:val="0"/>
          <w:iCs w:val="0"/>
          <w:lang w:val="uk" w:eastAsia="uk"/>
        </w:rPr>
        <w:t>Керівники державних органів, органів місцевого самоврядування чи їх структурних підрозділів, мають сприяти створенню комфортної психологічної атмосфери в трудовому колективі та не допускати випадків мобінгу (цькування).».</w:t>
      </w:r>
    </w:p>
    <w:p>
      <w:pPr>
        <w:pStyle w:val="rvps2"/>
        <w:spacing w:before="0" w:after="150"/>
        <w:ind w:left="0" w:right="0"/>
        <w:rPr>
          <w:rStyle w:val="spanrvts0"/>
          <w:b w:val="0"/>
          <w:bCs w:val="0"/>
          <w:i w:val="0"/>
          <w:iCs w:val="0"/>
          <w:lang w:val="uk" w:eastAsia="uk"/>
        </w:rPr>
      </w:pPr>
      <w:bookmarkStart w:id="14" w:name="n12"/>
      <w:bookmarkEnd w:id="14"/>
      <w:r>
        <w:rPr>
          <w:rStyle w:val="spanrvts0"/>
          <w:b w:val="0"/>
          <w:bCs w:val="0"/>
          <w:i w:val="0"/>
          <w:iCs w:val="0"/>
          <w:lang w:val="uk" w:eastAsia="uk"/>
        </w:rPr>
        <w:t>У зв’язку з цим абзац восьмий вважати абзацом десятим;</w:t>
      </w:r>
    </w:p>
    <w:p>
      <w:pPr>
        <w:pStyle w:val="rvps2"/>
        <w:spacing w:before="0" w:after="150"/>
        <w:ind w:left="0" w:right="0"/>
        <w:rPr>
          <w:rStyle w:val="spanrvts0"/>
          <w:b w:val="0"/>
          <w:bCs w:val="0"/>
          <w:i w:val="0"/>
          <w:iCs w:val="0"/>
          <w:lang w:val="uk" w:eastAsia="uk"/>
        </w:rPr>
      </w:pPr>
      <w:bookmarkStart w:id="15" w:name="n13"/>
      <w:bookmarkEnd w:id="15"/>
      <w:hyperlink r:id="rId8" w:anchor="n91" w:tgtFrame="_blank" w:history="1">
        <w:r>
          <w:rPr>
            <w:rStyle w:val="arvts96"/>
            <w:b w:val="0"/>
            <w:bCs w:val="0"/>
            <w:i w:val="0"/>
            <w:iCs w:val="0"/>
            <w:lang w:val="uk" w:eastAsia="uk"/>
          </w:rPr>
          <w:t>пункт 8</w:t>
        </w:r>
      </w:hyperlink>
      <w:r>
        <w:rPr>
          <w:rStyle w:val="spanrvts0"/>
          <w:b w:val="0"/>
          <w:bCs w:val="0"/>
          <w:i w:val="0"/>
          <w:iCs w:val="0"/>
          <w:lang w:val="uk" w:eastAsia="uk"/>
        </w:rPr>
        <w:t xml:space="preserve"> після слів «насильства за ознакою статі, сексуального домагання,» доповнити словами «мобінгу (цькування),».</w:t>
      </w:r>
    </w:p>
    <w:p>
      <w:pPr>
        <w:pStyle w:val="rvps2"/>
        <w:spacing w:before="0" w:after="150"/>
        <w:ind w:left="0" w:right="0"/>
        <w:rPr>
          <w:rStyle w:val="spanrvts0"/>
          <w:b w:val="0"/>
          <w:bCs w:val="0"/>
          <w:i w:val="0"/>
          <w:iCs w:val="0"/>
          <w:lang w:val="uk" w:eastAsia="uk"/>
        </w:rPr>
      </w:pPr>
      <w:bookmarkStart w:id="16" w:name="n14"/>
      <w:bookmarkEnd w:id="16"/>
      <w:r>
        <w:rPr>
          <w:rStyle w:val="spanrvts0"/>
          <w:b w:val="0"/>
          <w:bCs w:val="0"/>
          <w:i w:val="0"/>
          <w:iCs w:val="0"/>
          <w:lang w:val="uk" w:eastAsia="uk"/>
        </w:rPr>
        <w:t>2. Генеральному департаменту з питань управління персоналом на державній службі та в органах місцевого самоврядування забезпечити подання цього наказу на державну реєстрацію до Міністерства юстиції України.</w:t>
      </w:r>
    </w:p>
    <w:p>
      <w:pPr>
        <w:pStyle w:val="rvps2"/>
        <w:spacing w:before="0" w:after="150"/>
        <w:ind w:left="0" w:right="0"/>
        <w:rPr>
          <w:rStyle w:val="spanrvts0"/>
          <w:b w:val="0"/>
          <w:bCs w:val="0"/>
          <w:i w:val="0"/>
          <w:iCs w:val="0"/>
          <w:lang w:val="uk" w:eastAsia="uk"/>
        </w:rPr>
      </w:pPr>
      <w:bookmarkStart w:id="17" w:name="n15"/>
      <w:bookmarkEnd w:id="17"/>
      <w:r>
        <w:rPr>
          <w:rStyle w:val="spanrvts0"/>
          <w:b w:val="0"/>
          <w:bCs w:val="0"/>
          <w:i w:val="0"/>
          <w:iCs w:val="0"/>
          <w:lang w:val="uk" w:eastAsia="uk"/>
        </w:rPr>
        <w:t>3. Цей наказ набирає чинності з дня його офіційного опублікування.</w:t>
      </w:r>
    </w:p>
    <w:p>
      <w:pPr>
        <w:pStyle w:val="rvps2"/>
        <w:spacing w:before="0" w:after="150"/>
        <w:ind w:left="0" w:right="0"/>
        <w:rPr>
          <w:rStyle w:val="spanrvts0"/>
          <w:b w:val="0"/>
          <w:bCs w:val="0"/>
          <w:i w:val="0"/>
          <w:iCs w:val="0"/>
          <w:lang w:val="uk" w:eastAsia="uk"/>
        </w:rPr>
      </w:pPr>
      <w:bookmarkStart w:id="18" w:name="n16"/>
      <w:bookmarkEnd w:id="18"/>
      <w:r>
        <w:rPr>
          <w:rStyle w:val="spanrvts0"/>
          <w:b w:val="0"/>
          <w:bCs w:val="0"/>
          <w:i w:val="0"/>
          <w:iCs w:val="0"/>
          <w:lang w:val="uk" w:eastAsia="uk"/>
        </w:rPr>
        <w:t>4. Контроль за виконанням цього наказу залишаю за собою.</w:t>
      </w:r>
    </w:p>
    <w:tbl>
      <w:tblPr>
        <w:tblStyle w:val="articletable"/>
        <w:tblW w:w="5000" w:type="pct"/>
        <w:jc w:val="center"/>
        <w:tblCellMar>
          <w:top w:w="0" w:type="dxa"/>
          <w:left w:w="0" w:type="dxa"/>
          <w:bottom w:w="0" w:type="dxa"/>
          <w:right w:w="0" w:type="dxa"/>
        </w:tblCellMar>
        <w:tblLook w:val="05E0"/>
      </w:tblPr>
      <w:tblGrid>
        <w:gridCol w:w="3520"/>
        <w:gridCol w:w="5840"/>
      </w:tblGrid>
      <w:tr>
        <w:tblPrEx>
          <w:tblW w:w="5000" w:type="pct"/>
          <w:jc w:val="center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jc w:val="center"/>
        </w:trPr>
        <w:tc>
          <w:tcPr>
            <w:tcW w:w="2100" w:type="pct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pStyle w:val="rvps4"/>
              <w:spacing w:before="300" w:after="150"/>
              <w:ind w:left="0" w:right="0"/>
              <w:rPr>
                <w:rStyle w:val="spanrvts0"/>
                <w:b w:val="0"/>
                <w:bCs w:val="0"/>
                <w:i w:val="0"/>
                <w:iCs w:val="0"/>
                <w:lang w:val="uk" w:eastAsia="uk"/>
              </w:rPr>
            </w:pPr>
            <w:bookmarkStart w:id="19" w:name="n17"/>
            <w:bookmarkEnd w:id="19"/>
            <w:r>
              <w:rPr>
                <w:rStyle w:val="spanrvts44"/>
                <w:b/>
                <w:bCs/>
                <w:i w:val="0"/>
                <w:iCs w:val="0"/>
                <w:lang w:val="uk" w:eastAsia="uk"/>
              </w:rPr>
              <w:t>Голова</w:t>
            </w:r>
          </w:p>
        </w:tc>
        <w:tc>
          <w:tcPr>
            <w:tcW w:w="3500" w:type="pct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pStyle w:val="rvps15"/>
              <w:spacing w:before="300" w:after="0"/>
              <w:ind w:left="0" w:right="0"/>
              <w:rPr>
                <w:rStyle w:val="spanrvts0"/>
                <w:b w:val="0"/>
                <w:bCs w:val="0"/>
                <w:i w:val="0"/>
                <w:iCs w:val="0"/>
                <w:lang w:val="uk" w:eastAsia="uk"/>
              </w:rPr>
            </w:pPr>
            <w:r>
              <w:rPr>
                <w:rStyle w:val="spanrvts44"/>
                <w:b/>
                <w:bCs/>
                <w:i w:val="0"/>
                <w:iCs w:val="0"/>
                <w:lang w:val="uk" w:eastAsia="uk"/>
              </w:rPr>
              <w:t>Н. Алюшина</w:t>
            </w:r>
          </w:p>
        </w:tc>
      </w:tr>
    </w:tbl>
    <w:p>
      <w:pPr>
        <w:pStyle w:val="stamp"/>
        <w:rPr>
          <w:rFonts w:ascii="Times New Roman" w:eastAsia="Times New Roman" w:hAnsi="Times New Roman" w:cs="Times New Roman"/>
          <w:lang w:val="uk" w:eastAsia="uk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30"/>
        <w:gridCol w:w="5340"/>
        <w:gridCol w:w="2430"/>
      </w:tblGrid>
      <w:tr>
        <w:tblPrEx>
          <w:tblW w:w="5000" w:type="pct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530" w:type="dxa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lang w:val="uk" w:eastAsia="uk"/>
              </w:rPr>
            </w:pPr>
            <w:r>
              <w:rPr>
                <w:rFonts w:ascii="Times New Roman" w:eastAsia="Times New Roman" w:hAnsi="Times New Roman" w:cs="Times New Roman"/>
                <w:strike w:val="0"/>
                <w:u w:val="none"/>
                <w:lang w:val="uk" w:eastAsia="uk"/>
              </w:rPr>
              <w:drawing>
                <wp:inline>
                  <wp:extent cx="952500" cy="952500"/>
                  <wp:docPr id="100003" nam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03" name=""/>
                          <pic:cNvPicPr>
                            <a:picLocks noChangeAspect="1"/>
                          </pic:cNvPicPr>
                        </pic:nvPicPr>
                        <pic:blipFill>
                          <a:blip xmlns:r="http://schemas.openxmlformats.org/officeDocument/2006/relationships"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  <w:hideMark/>
          </w:tcPr>
          <w:p>
            <w:pPr>
              <w:rPr>
                <w:rFonts w:ascii="Times New Roman" w:eastAsia="Times New Roman" w:hAnsi="Times New Roman" w:cs="Times New Roman"/>
                <w:lang w:val="uk" w:eastAsia="uk"/>
              </w:rPr>
            </w:pPr>
            <w:r>
              <w:rPr>
                <w:rFonts w:ascii="Times New Roman" w:eastAsia="Times New Roman" w:hAnsi="Times New Roman" w:cs="Times New Roman"/>
                <w:lang w:val="uk" w:eastAsia="uk"/>
              </w:rPr>
              <w:t>Про внесення змін до Загальних правил етичної поведінки державних службовців та посадових осіб місцевого самоврядування</w:t>
            </w:r>
            <w:r>
              <w:rPr>
                <w:rFonts w:ascii="Times New Roman" w:eastAsia="Times New Roman" w:hAnsi="Times New Roman" w:cs="Times New Roman"/>
                <w:lang w:val="uk" w:eastAsia="uk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" w:eastAsia="uk"/>
              </w:rPr>
              <w:t>Наказ; НАДС від 13.03.2023 № 37-23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" w:eastAsia="uk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" w:eastAsia="uk"/>
              </w:rPr>
              <w:t>Редакція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" w:eastAsia="uk"/>
              </w:rPr>
              <w:t xml:space="preserve"> від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C628D"/>
                <w:sz w:val="20"/>
                <w:szCs w:val="20"/>
                <w:lang w:val="uk" w:eastAsia="uk"/>
              </w:rPr>
              <w:t>11.04.2023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" w:eastAsia="uk"/>
              </w:rPr>
              <w:t xml:space="preserve">, підстава — </w:t>
            </w:r>
            <w:hyperlink r:id="rId5" w:tgtFrame="_blank" w:history="1">
              <w:r>
                <w:rPr>
                  <w:rFonts w:ascii="Times New Roman" w:eastAsia="Times New Roman" w:hAnsi="Times New Roman" w:cs="Times New Roman"/>
                  <w:color w:val="0000EE"/>
                  <w:sz w:val="20"/>
                  <w:szCs w:val="20"/>
                  <w:u w:val="single" w:color="0000EE"/>
                  <w:lang w:val="uk" w:eastAsia="uk"/>
                </w:rPr>
                <w:t>z0568-23</w:t>
              </w:r>
            </w:hyperlink>
            <w:r>
              <w:rPr>
                <w:rFonts w:ascii="Times New Roman" w:eastAsia="Times New Roman" w:hAnsi="Times New Roman" w:cs="Times New Roman"/>
                <w:color w:val="0000EE"/>
                <w:sz w:val="20"/>
                <w:szCs w:val="20"/>
                <w:u w:val="single" w:color="0000EE"/>
                <w:lang w:val="uk" w:eastAsia="uk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" w:eastAsia="uk"/>
              </w:rPr>
              <w:t>Постійна адреса: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" w:eastAsia="uk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val="uk" w:eastAsia="uk"/>
              </w:rPr>
              <w:t>https://zakon.rada.gov.ua/go/z0534-23</w:t>
            </w:r>
          </w:p>
        </w:tc>
        <w:tc>
          <w:tcPr>
            <w:tcW w:w="2430" w:type="dxa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lang w:val="uk" w:eastAsia="u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" w:eastAsia="uk"/>
              </w:rPr>
              <w:t>Законодавство України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" w:eastAsia="uk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" w:eastAsia="uk"/>
              </w:rPr>
              <w:t>станом на 29.06.2023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" w:eastAsia="uk"/>
              </w:rPr>
              <w:br/>
            </w:r>
            <w:r>
              <w:rPr>
                <w:rFonts w:ascii="Times New Roman" w:eastAsia="Times New Roman" w:hAnsi="Times New Roman" w:cs="Times New Roman"/>
                <w:color w:val="0000CC"/>
                <w:sz w:val="20"/>
                <w:szCs w:val="20"/>
                <w:lang w:val="uk" w:eastAsia="uk"/>
              </w:rPr>
              <w:t>чинний</w:t>
            </w:r>
            <w:r>
              <w:rPr>
                <w:rFonts w:ascii="Times New Roman" w:eastAsia="Times New Roman" w:hAnsi="Times New Roman" w:cs="Times New Roman"/>
                <w:color w:val="0000CC"/>
                <w:sz w:val="20"/>
                <w:szCs w:val="20"/>
                <w:lang w:val="uk" w:eastAsia="uk"/>
              </w:rPr>
              <w:br/>
            </w:r>
            <w:r>
              <w:rPr>
                <w:rFonts w:ascii="Times New Roman" w:eastAsia="Times New Roman" w:hAnsi="Times New Roman" w:cs="Times New Roman"/>
                <w:strike w:val="0"/>
                <w:u w:val="none"/>
                <w:lang w:val="uk" w:eastAsia="uk"/>
              </w:rPr>
              <w:drawing>
                <wp:inline>
                  <wp:extent cx="1524000" cy="355218"/>
                  <wp:docPr id="100005" nam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05" name=""/>
                          <pic:cNvPicPr>
                            <a:picLocks noChangeAspect="1"/>
                          </pic:cNvPicPr>
                        </pic:nvPicPr>
                        <pic:blipFill>
                          <a:blip xmlns:r="http://schemas.openxmlformats.org/officeDocument/2006/relationships"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0" cy="3552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rPr>
          <w:rFonts w:ascii="Times New Roman" w:eastAsia="Times New Roman" w:hAnsi="Times New Roman" w:cs="Times New Roman"/>
          <w:lang w:val="uk" w:eastAsia="uk"/>
        </w:rPr>
      </w:pPr>
      <w:r>
        <w:rPr>
          <w:rFonts w:ascii="Times New Roman" w:eastAsia="Times New Roman" w:hAnsi="Times New Roman" w:cs="Times New Roman"/>
          <w:lang w:val="uk" w:eastAsia="uk"/>
        </w:rPr>
        <w:br/>
      </w:r>
      <w:r>
        <w:pict>
          <v:rect id="_x0000_i1025" style="width:468pt;height:0" o:hrpct="1000" o:hralign="center" o:hrstd="t" o:hrnoshade="t" o:hr="t" filled="t" fillcolor="gray" stroked="f">
            <v:path strokeok="f"/>
          </v:rect>
        </w:pict>
      </w:r>
    </w:p>
    <w:p>
      <w:pPr>
        <w:pStyle w:val="Heading2"/>
        <w:keepNext w:val="0"/>
        <w:keepLines w:val="0"/>
        <w:spacing w:before="299" w:after="299"/>
        <w:rPr>
          <w:rFonts w:ascii="Times New Roman" w:eastAsia="Times New Roman" w:hAnsi="Times New Roman" w:cs="Times New Roman"/>
          <w:b/>
          <w:bCs/>
          <w:sz w:val="36"/>
          <w:szCs w:val="36"/>
          <w:lang w:val="uk" w:eastAsia="uk"/>
        </w:rPr>
      </w:pPr>
      <w:r>
        <w:rPr>
          <w:i w:val="0"/>
          <w:color w:val="auto"/>
          <w:lang w:val="uk" w:eastAsia="uk"/>
        </w:rPr>
        <w:t>Публікації документа</w:t>
      </w:r>
    </w:p>
    <w:p>
      <w:pPr>
        <w:numPr>
          <w:ilvl w:val="0"/>
          <w:numId w:val="1"/>
        </w:numPr>
        <w:spacing w:before="240" w:after="240"/>
        <w:ind w:left="720" w:hanging="210"/>
        <w:jc w:val="left"/>
        <w:rPr>
          <w:rFonts w:ascii="Times New Roman" w:eastAsia="Times New Roman" w:hAnsi="Times New Roman" w:cs="Times New Roman"/>
          <w:lang w:val="uk" w:eastAsia="uk"/>
        </w:rPr>
      </w:pPr>
      <w:r>
        <w:rPr>
          <w:rFonts w:ascii="Times New Roman" w:eastAsia="Times New Roman" w:hAnsi="Times New Roman" w:cs="Times New Roman"/>
          <w:b/>
          <w:bCs/>
          <w:lang w:val="uk" w:eastAsia="uk"/>
        </w:rPr>
        <w:t>Офіційний вісник України</w:t>
      </w:r>
      <w:r>
        <w:rPr>
          <w:rFonts w:ascii="Times New Roman" w:eastAsia="Times New Roman" w:hAnsi="Times New Roman" w:cs="Times New Roman"/>
          <w:lang w:val="uk" w:eastAsia="uk"/>
        </w:rPr>
        <w:t xml:space="preserve"> від 11.04.2023 — 2023 р., № 36, стор. 274, стаття 1968, код акта 117650/2023</w:t>
      </w:r>
    </w:p>
    <w:sectPr>
      <w:pgMar w:header="720" w:footer="72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character" w:customStyle="1" w:styleId="spanrvts0">
    <w:name w:val="span_rvts0"/>
    <w:basedOn w:val="DefaultParagraphFont"/>
    <w:rPr>
      <w:rFonts w:ascii="Times New Roman" w:eastAsia="Times New Roman" w:hAnsi="Times New Roman" w:cs="Times New Roman"/>
      <w:b w:val="0"/>
      <w:bCs w:val="0"/>
      <w:i w:val="0"/>
      <w:iCs w:val="0"/>
      <w:sz w:val="24"/>
      <w:szCs w:val="24"/>
    </w:rPr>
  </w:style>
  <w:style w:type="paragraph" w:customStyle="1" w:styleId="rvps14">
    <w:name w:val="rvps14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firstLine="0"/>
      <w:jc w:val="left"/>
    </w:pPr>
  </w:style>
  <w:style w:type="paragraph" w:customStyle="1" w:styleId="rvps4">
    <w:name w:val="rvps4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firstLine="0"/>
      <w:jc w:val="center"/>
    </w:pPr>
  </w:style>
  <w:style w:type="paragraph" w:customStyle="1" w:styleId="rvps1">
    <w:name w:val="rvps1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firstLine="0"/>
      <w:jc w:val="center"/>
    </w:pPr>
  </w:style>
  <w:style w:type="character" w:customStyle="1" w:styleId="spanrvts15">
    <w:name w:val="span_rvts15"/>
    <w:basedOn w:val="DefaultParagraphFont"/>
    <w:rPr>
      <w:rFonts w:ascii="Times New Roman" w:eastAsia="Times New Roman" w:hAnsi="Times New Roman" w:cs="Times New Roman"/>
      <w:b/>
      <w:bCs/>
      <w:i w:val="0"/>
      <w:iCs w:val="0"/>
      <w:sz w:val="28"/>
      <w:szCs w:val="28"/>
    </w:rPr>
  </w:style>
  <w:style w:type="character" w:customStyle="1" w:styleId="spanrvts23">
    <w:name w:val="span_rvts23"/>
    <w:basedOn w:val="DefaultParagraphFont"/>
    <w:rPr>
      <w:rFonts w:ascii="Times New Roman" w:eastAsia="Times New Roman" w:hAnsi="Times New Roman" w:cs="Times New Roman"/>
      <w:b/>
      <w:bCs/>
      <w:i w:val="0"/>
      <w:iCs w:val="0"/>
      <w:sz w:val="32"/>
      <w:szCs w:val="32"/>
    </w:rPr>
  </w:style>
  <w:style w:type="paragraph" w:customStyle="1" w:styleId="rvps7">
    <w:name w:val="rvps7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firstLine="0"/>
      <w:jc w:val="center"/>
    </w:pPr>
  </w:style>
  <w:style w:type="character" w:customStyle="1" w:styleId="spanrvts9">
    <w:name w:val="span_rvts9"/>
    <w:basedOn w:val="DefaultParagraphFont"/>
    <w:rPr>
      <w:rFonts w:ascii="Times New Roman" w:eastAsia="Times New Roman" w:hAnsi="Times New Roman" w:cs="Times New Roman"/>
      <w:b/>
      <w:bCs/>
      <w:i w:val="0"/>
      <w:iCs w:val="0"/>
      <w:sz w:val="24"/>
      <w:szCs w:val="24"/>
    </w:rPr>
  </w:style>
  <w:style w:type="table" w:customStyle="1" w:styleId="articletable">
    <w:name w:val="article_table"/>
    <w:basedOn w:val="TableNormal"/>
    <w:tblPr/>
  </w:style>
  <w:style w:type="paragraph" w:customStyle="1" w:styleId="rvps8">
    <w:name w:val="rvps8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firstLine="0"/>
      <w:jc w:val="both"/>
    </w:pPr>
  </w:style>
  <w:style w:type="paragraph" w:customStyle="1" w:styleId="rvps6">
    <w:name w:val="rvps6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firstLine="0"/>
      <w:jc w:val="center"/>
    </w:pPr>
  </w:style>
  <w:style w:type="paragraph" w:customStyle="1" w:styleId="rvps18">
    <w:name w:val="rvps18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firstLine="0"/>
      <w:jc w:val="left"/>
    </w:pPr>
  </w:style>
  <w:style w:type="character" w:customStyle="1" w:styleId="arvts96">
    <w:name w:val="a_rvts96"/>
    <w:basedOn w:val="DefaultParagraphFont"/>
    <w:rPr>
      <w:rFonts w:ascii="Times New Roman" w:eastAsia="Times New Roman" w:hAnsi="Times New Roman" w:cs="Times New Roman"/>
      <w:b w:val="0"/>
      <w:bCs w:val="0"/>
      <w:i w:val="0"/>
      <w:iCs w:val="0"/>
      <w:color w:val="000099"/>
      <w:sz w:val="24"/>
      <w:szCs w:val="24"/>
    </w:rPr>
  </w:style>
  <w:style w:type="paragraph" w:customStyle="1" w:styleId="rvps2">
    <w:name w:val="rvps2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firstLine="450"/>
      <w:jc w:val="both"/>
    </w:pPr>
  </w:style>
  <w:style w:type="character" w:customStyle="1" w:styleId="spanrvts52">
    <w:name w:val="span_rvts52"/>
    <w:basedOn w:val="DefaultParagraphFont"/>
    <w:rPr>
      <w:rFonts w:ascii="Times New Roman" w:eastAsia="Times New Roman" w:hAnsi="Times New Roman" w:cs="Times New Roman"/>
      <w:b/>
      <w:bCs/>
      <w:i w:val="0"/>
      <w:iCs w:val="0"/>
      <w:spacing w:val="30"/>
      <w:sz w:val="24"/>
      <w:szCs w:val="24"/>
    </w:rPr>
  </w:style>
  <w:style w:type="character" w:customStyle="1" w:styleId="spanrvts46">
    <w:name w:val="span_rvts46"/>
    <w:basedOn w:val="DefaultParagraphFont"/>
    <w:rPr>
      <w:rFonts w:ascii="Times New Roman" w:eastAsia="Times New Roman" w:hAnsi="Times New Roman" w:cs="Times New Roman"/>
      <w:b w:val="0"/>
      <w:bCs w:val="0"/>
      <w:i/>
      <w:iCs/>
      <w:sz w:val="24"/>
      <w:szCs w:val="24"/>
    </w:rPr>
  </w:style>
  <w:style w:type="character" w:customStyle="1" w:styleId="arvts100">
    <w:name w:val="a_rvts100"/>
    <w:basedOn w:val="DefaultParagraphFont"/>
    <w:rPr>
      <w:rFonts w:ascii="Times New Roman" w:eastAsia="Times New Roman" w:hAnsi="Times New Roman" w:cs="Times New Roman"/>
      <w:b w:val="0"/>
      <w:bCs w:val="0"/>
      <w:i/>
      <w:iCs/>
      <w:color w:val="000099"/>
      <w:sz w:val="24"/>
      <w:szCs w:val="24"/>
    </w:rPr>
  </w:style>
  <w:style w:type="character" w:customStyle="1" w:styleId="spanrvts44">
    <w:name w:val="span_rvts44"/>
    <w:basedOn w:val="DefaultParagraphFont"/>
    <w:rPr>
      <w:rFonts w:ascii="Times New Roman" w:eastAsia="Times New Roman" w:hAnsi="Times New Roman" w:cs="Times New Roman"/>
      <w:b/>
      <w:bCs/>
      <w:i w:val="0"/>
      <w:iCs w:val="0"/>
      <w:sz w:val="24"/>
      <w:szCs w:val="24"/>
    </w:rPr>
  </w:style>
  <w:style w:type="paragraph" w:customStyle="1" w:styleId="rvps15">
    <w:name w:val="rvps15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firstLine="0"/>
      <w:jc w:val="right"/>
    </w:pPr>
  </w:style>
  <w:style w:type="paragraph" w:customStyle="1" w:styleId="stamp">
    <w:name w:val="stamp"/>
    <w:basedOn w:val="Normal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2.png" /><Relationship Id="rId11" Type="http://schemas.openxmlformats.org/officeDocument/2006/relationships/image" Target="media/image3.png" /><Relationship Id="rId12" Type="http://schemas.openxmlformats.org/officeDocument/2006/relationships/theme" Target="theme/theme1.xml" /><Relationship Id="rId13" Type="http://schemas.openxmlformats.org/officeDocument/2006/relationships/numbering" Target="numbering.xml" /><Relationship Id="rId14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gif" /><Relationship Id="rId5" Type="http://schemas.openxmlformats.org/officeDocument/2006/relationships/hyperlink" Target="https://zakon.rada.gov.ua/laws/show/z0568-23" TargetMode="External" /><Relationship Id="rId6" Type="http://schemas.openxmlformats.org/officeDocument/2006/relationships/hyperlink" Target="https://zakon.rada.gov.ua/laws/show/1700-18" TargetMode="External" /><Relationship Id="rId7" Type="http://schemas.openxmlformats.org/officeDocument/2006/relationships/hyperlink" Target="https://zakon.rada.gov.ua/laws/show/500-2014-%D0%BF" TargetMode="External" /><Relationship Id="rId8" Type="http://schemas.openxmlformats.org/officeDocument/2006/relationships/hyperlink" Target="https://zakon.rada.gov.ua/laws/show/z1203-16" TargetMode="External" /><Relationship Id="rId9" Type="http://schemas.openxmlformats.org/officeDocument/2006/relationships/hyperlink" Target="https://zakon.rada.gov.ua/laws/show/322-08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внесення змін до Загальних правил етичної поведінки державних службовців та посадових осіб місцевого самоврядування | від 13.03.2023 № 37-23</dc:title>
  <cp:revision>0</cp:revision>
</cp:coreProperties>
</file>