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FE" w:rsidRPr="00AD14FE" w:rsidRDefault="00AD14FE" w:rsidP="00AD14FE">
      <w:pPr>
        <w:spacing w:after="180" w:line="600" w:lineRule="atLeast"/>
        <w:jc w:val="center"/>
        <w:textAlignment w:val="baseline"/>
        <w:rPr>
          <w:rFonts w:ascii="ProbaPro" w:eastAsia="Times New Roman" w:hAnsi="ProbaPro" w:cs="Times New Roman"/>
          <w:color w:val="1D1D1B"/>
          <w:sz w:val="40"/>
          <w:szCs w:val="40"/>
          <w:lang w:eastAsia="uk-UA"/>
        </w:rPr>
      </w:pPr>
      <w:r w:rsidRPr="00AD14FE">
        <w:rPr>
          <w:rFonts w:ascii="ProbaPro" w:eastAsia="Times New Roman" w:hAnsi="ProbaPro" w:cs="Times New Roman"/>
          <w:color w:val="1D1D1B"/>
          <w:sz w:val="40"/>
          <w:szCs w:val="40"/>
          <w:lang w:eastAsia="uk-UA"/>
        </w:rPr>
        <w:t>Проведення класифікації посад в умовах воєнного стану: корисна інформація</w:t>
      </w:r>
    </w:p>
    <w:p w:rsidR="00AD14FE" w:rsidRPr="00AD14FE" w:rsidRDefault="00AD14FE" w:rsidP="00AD14FE">
      <w:pPr>
        <w:spacing w:line="240" w:lineRule="auto"/>
        <w:jc w:val="center"/>
        <w:textAlignment w:val="baseline"/>
        <w:rPr>
          <w:rFonts w:ascii="ProbaPro" w:eastAsia="Times New Roman" w:hAnsi="ProbaPro" w:cs="Times New Roman"/>
          <w:color w:val="A7A9AF"/>
          <w:spacing w:val="11"/>
          <w:sz w:val="23"/>
          <w:szCs w:val="23"/>
          <w:lang w:eastAsia="uk-UA"/>
        </w:rPr>
      </w:pPr>
      <w:r w:rsidRPr="00AD14FE">
        <w:rPr>
          <w:rFonts w:ascii="ProbaPro" w:eastAsia="Times New Roman" w:hAnsi="ProbaPro" w:cs="Times New Roman"/>
          <w:color w:val="A7A9AF"/>
          <w:spacing w:val="11"/>
          <w:sz w:val="23"/>
          <w:szCs w:val="23"/>
          <w:lang w:eastAsia="uk-UA"/>
        </w:rPr>
        <w:t>опубліковано 25 жовтня 2023 року о 12:45</w:t>
      </w:r>
    </w:p>
    <w:p w:rsidR="00AD14FE" w:rsidRPr="00AD14FE" w:rsidRDefault="00AD14FE" w:rsidP="00AD14FE">
      <w:pPr>
        <w:spacing w:before="525" w:after="525" w:line="240" w:lineRule="auto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AD14FE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pict>
          <v:rect id="_x0000_i1025" style="width:0;height:0" o:hralign="center" o:hrstd="t" o:hr="t" fillcolor="#a0a0a0" stroked="f"/>
        </w:pict>
      </w:r>
    </w:p>
    <w:p w:rsidR="00AD14FE" w:rsidRPr="00AD14FE" w:rsidRDefault="00AD14FE" w:rsidP="00AD14FE">
      <w:pPr>
        <w:spacing w:beforeAutospacing="1" w:after="0" w:line="240" w:lineRule="auto"/>
        <w:ind w:firstLine="708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AD14FE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Урядом схвалено постанову </w:t>
      </w:r>
      <w:hyperlink r:id="rId6" w:tgtFrame="_blank" w:history="1">
        <w:r w:rsidRPr="00AD14FE">
          <w:rPr>
            <w:rFonts w:ascii="ProbaPro" w:eastAsia="Times New Roman" w:hAnsi="ProbaPro" w:cs="Times New Roman"/>
            <w:b/>
            <w:bCs/>
            <w:color w:val="2D5CA6"/>
            <w:sz w:val="27"/>
            <w:szCs w:val="27"/>
            <w:bdr w:val="none" w:sz="0" w:space="0" w:color="auto" w:frame="1"/>
            <w:lang w:eastAsia="uk-UA"/>
          </w:rPr>
          <w:t>«Про підготовку до запровад</w:t>
        </w:r>
        <w:bookmarkStart w:id="0" w:name="_GoBack"/>
        <w:bookmarkEnd w:id="0"/>
        <w:r w:rsidRPr="00AD14FE">
          <w:rPr>
            <w:rFonts w:ascii="ProbaPro" w:eastAsia="Times New Roman" w:hAnsi="ProbaPro" w:cs="Times New Roman"/>
            <w:b/>
            <w:bCs/>
            <w:color w:val="2D5CA6"/>
            <w:sz w:val="27"/>
            <w:szCs w:val="27"/>
            <w:bdr w:val="none" w:sz="0" w:space="0" w:color="auto" w:frame="1"/>
            <w:lang w:eastAsia="uk-UA"/>
          </w:rPr>
          <w:t>ження умов оплати праці державних службовців на основі класифікації посад у 2024 році».</w:t>
        </w:r>
      </w:hyperlink>
      <w:r w:rsidRPr="00AD14FE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 Документом передбачено проведення класифікації посад державної служби для подальшої можливості запровадження у 2024 році нової моделі оплати праці. </w:t>
      </w:r>
    </w:p>
    <w:p w:rsidR="00AD14FE" w:rsidRPr="00AD14FE" w:rsidRDefault="00AD14FE" w:rsidP="00AD14FE">
      <w:pPr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AD14FE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Очікуваними термінами проведення класифікації є місяць з дня набрання чинності постанови. Зокрема, пунктом 3 Постанови визначено, що державні органи проводять класифікацію посад зі штатною чисельністю:</w:t>
      </w:r>
    </w:p>
    <w:p w:rsidR="00AD14FE" w:rsidRPr="00AD14FE" w:rsidRDefault="00AD14FE" w:rsidP="00AD14FE">
      <w:pPr>
        <w:numPr>
          <w:ilvl w:val="0"/>
          <w:numId w:val="1"/>
        </w:numPr>
        <w:spacing w:before="100" w:beforeAutospacing="1" w:after="0" w:line="405" w:lineRule="atLeast"/>
        <w:ind w:left="-225" w:firstLine="225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AD14FE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до 100 посад – у термін </w:t>
      </w:r>
      <w:r w:rsidRPr="00AD14FE">
        <w:rPr>
          <w:rFonts w:ascii="ProbaPro" w:eastAsia="Times New Roman" w:hAnsi="ProbaPro" w:cs="Times New Roman"/>
          <w:b/>
          <w:bCs/>
          <w:color w:val="212529"/>
          <w:sz w:val="27"/>
          <w:szCs w:val="27"/>
          <w:bdr w:val="none" w:sz="0" w:space="0" w:color="auto" w:frame="1"/>
          <w:lang w:eastAsia="uk-UA"/>
        </w:rPr>
        <w:t>до 07 листопада 2023 року</w:t>
      </w:r>
      <w:r w:rsidRPr="00AD14FE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;</w:t>
      </w:r>
    </w:p>
    <w:p w:rsidR="00AD14FE" w:rsidRPr="00AD14FE" w:rsidRDefault="00AD14FE" w:rsidP="00AD14FE">
      <w:pPr>
        <w:numPr>
          <w:ilvl w:val="0"/>
          <w:numId w:val="1"/>
        </w:numPr>
        <w:spacing w:before="100" w:beforeAutospacing="1" w:after="0" w:line="405" w:lineRule="atLeast"/>
        <w:ind w:left="-225" w:firstLine="225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AD14FE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до 500 посад – у термін </w:t>
      </w:r>
      <w:r w:rsidRPr="00AD14FE">
        <w:rPr>
          <w:rFonts w:ascii="ProbaPro" w:eastAsia="Times New Roman" w:hAnsi="ProbaPro" w:cs="Times New Roman"/>
          <w:b/>
          <w:bCs/>
          <w:color w:val="212529"/>
          <w:sz w:val="27"/>
          <w:szCs w:val="27"/>
          <w:bdr w:val="none" w:sz="0" w:space="0" w:color="auto" w:frame="1"/>
          <w:lang w:eastAsia="uk-UA"/>
        </w:rPr>
        <w:t>до 14 листопада 2023 року</w:t>
      </w:r>
      <w:r w:rsidRPr="00AD14FE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;</w:t>
      </w:r>
    </w:p>
    <w:p w:rsidR="00AD14FE" w:rsidRPr="00AD14FE" w:rsidRDefault="00AD14FE" w:rsidP="00AD14FE">
      <w:pPr>
        <w:numPr>
          <w:ilvl w:val="0"/>
          <w:numId w:val="1"/>
        </w:numPr>
        <w:spacing w:before="100" w:beforeAutospacing="1" w:after="0" w:line="405" w:lineRule="atLeast"/>
        <w:ind w:left="-225" w:firstLine="225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AD14FE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до 1000 посад – у термін </w:t>
      </w:r>
      <w:r w:rsidRPr="00AD14FE">
        <w:rPr>
          <w:rFonts w:ascii="ProbaPro" w:eastAsia="Times New Roman" w:hAnsi="ProbaPro" w:cs="Times New Roman"/>
          <w:b/>
          <w:bCs/>
          <w:color w:val="212529"/>
          <w:sz w:val="27"/>
          <w:szCs w:val="27"/>
          <w:bdr w:val="none" w:sz="0" w:space="0" w:color="auto" w:frame="1"/>
          <w:lang w:eastAsia="uk-UA"/>
        </w:rPr>
        <w:t>до 21 листопада 2023 року</w:t>
      </w:r>
      <w:r w:rsidRPr="00AD14FE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;</w:t>
      </w:r>
    </w:p>
    <w:p w:rsidR="00AD14FE" w:rsidRPr="00AD14FE" w:rsidRDefault="00AD14FE" w:rsidP="00AD14FE">
      <w:pPr>
        <w:numPr>
          <w:ilvl w:val="0"/>
          <w:numId w:val="1"/>
        </w:numPr>
        <w:spacing w:before="100" w:beforeAutospacing="1" w:after="0" w:line="405" w:lineRule="atLeast"/>
        <w:ind w:left="-225" w:firstLine="225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AD14FE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понад 1000 посад – у термін </w:t>
      </w:r>
      <w:r w:rsidRPr="00AD14FE">
        <w:rPr>
          <w:rFonts w:ascii="ProbaPro" w:eastAsia="Times New Roman" w:hAnsi="ProbaPro" w:cs="Times New Roman"/>
          <w:b/>
          <w:bCs/>
          <w:color w:val="212529"/>
          <w:sz w:val="27"/>
          <w:szCs w:val="27"/>
          <w:bdr w:val="none" w:sz="0" w:space="0" w:color="auto" w:frame="1"/>
          <w:lang w:eastAsia="uk-UA"/>
        </w:rPr>
        <w:t>до 25 листопада 2023 року</w:t>
      </w:r>
      <w:r w:rsidRPr="00AD14FE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.</w:t>
      </w:r>
    </w:p>
    <w:p w:rsidR="00AD14FE" w:rsidRPr="00AD14FE" w:rsidRDefault="00AD14FE" w:rsidP="00AD14FE">
      <w:pPr>
        <w:spacing w:after="225" w:line="240" w:lineRule="auto"/>
        <w:ind w:firstLine="225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AD14FE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Нижче подаємо добірку корисної інформації, що стане у нагоді уповноваженим представникам на проведення класифікації посад державної служби в державному органі.  </w:t>
      </w:r>
    </w:p>
    <w:p w:rsidR="00AD14FE" w:rsidRPr="00AD14FE" w:rsidRDefault="00AD14FE" w:rsidP="00AD14FE">
      <w:pPr>
        <w:numPr>
          <w:ilvl w:val="0"/>
          <w:numId w:val="2"/>
        </w:numPr>
        <w:spacing w:before="100" w:beforeAutospacing="1" w:after="0" w:line="405" w:lineRule="atLeast"/>
        <w:ind w:left="-225" w:firstLine="225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hyperlink r:id="rId7" w:history="1">
        <w:proofErr w:type="spellStart"/>
        <w:r w:rsidRPr="00AD14FE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uk-UA"/>
          </w:rPr>
          <w:t>Сканкопія</w:t>
        </w:r>
        <w:proofErr w:type="spellEnd"/>
        <w:r w:rsidRPr="00AD14FE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uk-UA"/>
          </w:rPr>
          <w:t xml:space="preserve"> постанови КМУ «Про підготовку до запровадження умов оплати праці державних службовців на основі класифікації посад у 2024 році»</w:t>
        </w:r>
        <w:r w:rsidRPr="00AD14FE">
          <w:rPr>
            <w:rFonts w:ascii="ProbaPro" w:eastAsia="Times New Roman" w:hAnsi="ProbaPro" w:cs="Times New Roman"/>
            <w:color w:val="AAB3C6"/>
            <w:sz w:val="27"/>
            <w:szCs w:val="27"/>
            <w:bdr w:val="none" w:sz="0" w:space="0" w:color="auto" w:frame="1"/>
            <w:lang w:eastAsia="uk-UA"/>
          </w:rPr>
          <w:t xml:space="preserve"> ( </w:t>
        </w:r>
        <w:proofErr w:type="spellStart"/>
        <w:r w:rsidRPr="00AD14FE">
          <w:rPr>
            <w:rFonts w:ascii="ProbaPro" w:eastAsia="Times New Roman" w:hAnsi="ProbaPro" w:cs="Times New Roman"/>
            <w:color w:val="AAB3C6"/>
            <w:sz w:val="27"/>
            <w:szCs w:val="27"/>
            <w:bdr w:val="none" w:sz="0" w:space="0" w:color="auto" w:frame="1"/>
            <w:lang w:eastAsia="uk-UA"/>
          </w:rPr>
          <w:t>.pdf</w:t>
        </w:r>
        <w:proofErr w:type="spellEnd"/>
        <w:r w:rsidRPr="00AD14FE">
          <w:rPr>
            <w:rFonts w:ascii="ProbaPro" w:eastAsia="Times New Roman" w:hAnsi="ProbaPro" w:cs="Times New Roman"/>
            <w:color w:val="AAB3C6"/>
            <w:sz w:val="27"/>
            <w:szCs w:val="27"/>
            <w:bdr w:val="none" w:sz="0" w:space="0" w:color="auto" w:frame="1"/>
            <w:lang w:eastAsia="uk-UA"/>
          </w:rPr>
          <w:t xml:space="preserve"> , 124.27 </w:t>
        </w:r>
        <w:proofErr w:type="spellStart"/>
        <w:r w:rsidRPr="00AD14FE">
          <w:rPr>
            <w:rFonts w:ascii="ProbaPro" w:eastAsia="Times New Roman" w:hAnsi="ProbaPro" w:cs="Times New Roman"/>
            <w:color w:val="AAB3C6"/>
            <w:sz w:val="27"/>
            <w:szCs w:val="27"/>
            <w:bdr w:val="none" w:sz="0" w:space="0" w:color="auto" w:frame="1"/>
            <w:lang w:eastAsia="uk-UA"/>
          </w:rPr>
          <w:t>Кб</w:t>
        </w:r>
        <w:proofErr w:type="spellEnd"/>
        <w:r w:rsidRPr="00AD14FE">
          <w:rPr>
            <w:rFonts w:ascii="ProbaPro" w:eastAsia="Times New Roman" w:hAnsi="ProbaPro" w:cs="Times New Roman"/>
            <w:color w:val="AAB3C6"/>
            <w:sz w:val="27"/>
            <w:szCs w:val="27"/>
            <w:bdr w:val="none" w:sz="0" w:space="0" w:color="auto" w:frame="1"/>
            <w:lang w:eastAsia="uk-UA"/>
          </w:rPr>
          <w:t xml:space="preserve"> )</w:t>
        </w:r>
      </w:hyperlink>
      <w:r w:rsidRPr="00AD14FE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;</w:t>
      </w:r>
    </w:p>
    <w:p w:rsidR="00AD14FE" w:rsidRPr="00AD14FE" w:rsidRDefault="00AD14FE" w:rsidP="00AD14FE">
      <w:pPr>
        <w:numPr>
          <w:ilvl w:val="0"/>
          <w:numId w:val="2"/>
        </w:numPr>
        <w:spacing w:before="100" w:beforeAutospacing="1" w:after="0" w:line="405" w:lineRule="atLeast"/>
        <w:ind w:left="-225" w:firstLine="225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hyperlink r:id="rId8" w:history="1">
        <w:r w:rsidRPr="00AD14FE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uk-UA"/>
          </w:rPr>
          <w:t>Каталог типових посад державної служби і критерії віднесення до таких посад;</w:t>
        </w:r>
        <w:r w:rsidRPr="00AD14FE">
          <w:rPr>
            <w:rFonts w:ascii="ProbaPro" w:eastAsia="Times New Roman" w:hAnsi="ProbaPro" w:cs="Times New Roman"/>
            <w:color w:val="AAB3C6"/>
            <w:sz w:val="27"/>
            <w:szCs w:val="27"/>
            <w:bdr w:val="none" w:sz="0" w:space="0" w:color="auto" w:frame="1"/>
            <w:lang w:eastAsia="uk-UA"/>
          </w:rPr>
          <w:t xml:space="preserve"> ( .doc , 727.55 </w:t>
        </w:r>
        <w:proofErr w:type="spellStart"/>
        <w:r w:rsidRPr="00AD14FE">
          <w:rPr>
            <w:rFonts w:ascii="ProbaPro" w:eastAsia="Times New Roman" w:hAnsi="ProbaPro" w:cs="Times New Roman"/>
            <w:color w:val="AAB3C6"/>
            <w:sz w:val="27"/>
            <w:szCs w:val="27"/>
            <w:bdr w:val="none" w:sz="0" w:space="0" w:color="auto" w:frame="1"/>
            <w:lang w:eastAsia="uk-UA"/>
          </w:rPr>
          <w:t>Кб</w:t>
        </w:r>
        <w:proofErr w:type="spellEnd"/>
        <w:r w:rsidRPr="00AD14FE">
          <w:rPr>
            <w:rFonts w:ascii="ProbaPro" w:eastAsia="Times New Roman" w:hAnsi="ProbaPro" w:cs="Times New Roman"/>
            <w:color w:val="AAB3C6"/>
            <w:sz w:val="27"/>
            <w:szCs w:val="27"/>
            <w:bdr w:val="none" w:sz="0" w:space="0" w:color="auto" w:frame="1"/>
            <w:lang w:eastAsia="uk-UA"/>
          </w:rPr>
          <w:t xml:space="preserve"> )</w:t>
        </w:r>
      </w:hyperlink>
    </w:p>
    <w:p w:rsidR="00AD14FE" w:rsidRPr="00AD14FE" w:rsidRDefault="00AD14FE" w:rsidP="00AD14FE">
      <w:pPr>
        <w:numPr>
          <w:ilvl w:val="0"/>
          <w:numId w:val="2"/>
        </w:numPr>
        <w:spacing w:before="100" w:beforeAutospacing="1" w:after="0" w:line="405" w:lineRule="atLeast"/>
        <w:ind w:left="-225" w:firstLine="225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hyperlink r:id="rId9" w:history="1">
        <w:r w:rsidRPr="00AD14FE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uk-UA"/>
          </w:rPr>
          <w:t>Шаблон наказу про класифікацію;</w:t>
        </w:r>
        <w:r w:rsidRPr="00AD14FE">
          <w:rPr>
            <w:rFonts w:ascii="ProbaPro" w:eastAsia="Times New Roman" w:hAnsi="ProbaPro" w:cs="Times New Roman"/>
            <w:color w:val="AAB3C6"/>
            <w:sz w:val="27"/>
            <w:szCs w:val="27"/>
            <w:bdr w:val="none" w:sz="0" w:space="0" w:color="auto" w:frame="1"/>
            <w:lang w:eastAsia="uk-UA"/>
          </w:rPr>
          <w:t xml:space="preserve"> ( </w:t>
        </w:r>
        <w:proofErr w:type="spellStart"/>
        <w:r w:rsidRPr="00AD14FE">
          <w:rPr>
            <w:rFonts w:ascii="ProbaPro" w:eastAsia="Times New Roman" w:hAnsi="ProbaPro" w:cs="Times New Roman"/>
            <w:color w:val="AAB3C6"/>
            <w:sz w:val="27"/>
            <w:szCs w:val="27"/>
            <w:bdr w:val="none" w:sz="0" w:space="0" w:color="auto" w:frame="1"/>
            <w:lang w:eastAsia="uk-UA"/>
          </w:rPr>
          <w:t>.docx</w:t>
        </w:r>
        <w:proofErr w:type="spellEnd"/>
        <w:r w:rsidRPr="00AD14FE">
          <w:rPr>
            <w:rFonts w:ascii="ProbaPro" w:eastAsia="Times New Roman" w:hAnsi="ProbaPro" w:cs="Times New Roman"/>
            <w:color w:val="AAB3C6"/>
            <w:sz w:val="27"/>
            <w:szCs w:val="27"/>
            <w:bdr w:val="none" w:sz="0" w:space="0" w:color="auto" w:frame="1"/>
            <w:lang w:eastAsia="uk-UA"/>
          </w:rPr>
          <w:t xml:space="preserve"> , 24.85 </w:t>
        </w:r>
        <w:proofErr w:type="spellStart"/>
        <w:r w:rsidRPr="00AD14FE">
          <w:rPr>
            <w:rFonts w:ascii="ProbaPro" w:eastAsia="Times New Roman" w:hAnsi="ProbaPro" w:cs="Times New Roman"/>
            <w:color w:val="AAB3C6"/>
            <w:sz w:val="27"/>
            <w:szCs w:val="27"/>
            <w:bdr w:val="none" w:sz="0" w:space="0" w:color="auto" w:frame="1"/>
            <w:lang w:eastAsia="uk-UA"/>
          </w:rPr>
          <w:t>Кб</w:t>
        </w:r>
        <w:proofErr w:type="spellEnd"/>
        <w:r w:rsidRPr="00AD14FE">
          <w:rPr>
            <w:rFonts w:ascii="ProbaPro" w:eastAsia="Times New Roman" w:hAnsi="ProbaPro" w:cs="Times New Roman"/>
            <w:color w:val="AAB3C6"/>
            <w:sz w:val="27"/>
            <w:szCs w:val="27"/>
            <w:bdr w:val="none" w:sz="0" w:space="0" w:color="auto" w:frame="1"/>
            <w:lang w:eastAsia="uk-UA"/>
          </w:rPr>
          <w:t xml:space="preserve"> )</w:t>
        </w:r>
      </w:hyperlink>
    </w:p>
    <w:p w:rsidR="00AD14FE" w:rsidRPr="00AD14FE" w:rsidRDefault="00AD14FE" w:rsidP="00AD14FE">
      <w:pPr>
        <w:numPr>
          <w:ilvl w:val="0"/>
          <w:numId w:val="2"/>
        </w:numPr>
        <w:spacing w:before="100" w:beforeAutospacing="1" w:after="0" w:line="405" w:lineRule="atLeast"/>
        <w:ind w:left="-225" w:firstLine="225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hyperlink r:id="rId10" w:history="1">
        <w:r w:rsidRPr="00AD14FE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uk-UA"/>
          </w:rPr>
          <w:t>Форма основної інформації;</w:t>
        </w:r>
        <w:r w:rsidRPr="00AD14FE">
          <w:rPr>
            <w:rFonts w:ascii="ProbaPro" w:eastAsia="Times New Roman" w:hAnsi="ProbaPro" w:cs="Times New Roman"/>
            <w:color w:val="AAB3C6"/>
            <w:sz w:val="27"/>
            <w:szCs w:val="27"/>
            <w:bdr w:val="none" w:sz="0" w:space="0" w:color="auto" w:frame="1"/>
            <w:lang w:eastAsia="uk-UA"/>
          </w:rPr>
          <w:t xml:space="preserve"> ( </w:t>
        </w:r>
        <w:proofErr w:type="spellStart"/>
        <w:r w:rsidRPr="00AD14FE">
          <w:rPr>
            <w:rFonts w:ascii="ProbaPro" w:eastAsia="Times New Roman" w:hAnsi="ProbaPro" w:cs="Times New Roman"/>
            <w:color w:val="AAB3C6"/>
            <w:sz w:val="27"/>
            <w:szCs w:val="27"/>
            <w:bdr w:val="none" w:sz="0" w:space="0" w:color="auto" w:frame="1"/>
            <w:lang w:eastAsia="uk-UA"/>
          </w:rPr>
          <w:t>.xlsx</w:t>
        </w:r>
        <w:proofErr w:type="spellEnd"/>
        <w:r w:rsidRPr="00AD14FE">
          <w:rPr>
            <w:rFonts w:ascii="ProbaPro" w:eastAsia="Times New Roman" w:hAnsi="ProbaPro" w:cs="Times New Roman"/>
            <w:color w:val="AAB3C6"/>
            <w:sz w:val="27"/>
            <w:szCs w:val="27"/>
            <w:bdr w:val="none" w:sz="0" w:space="0" w:color="auto" w:frame="1"/>
            <w:lang w:eastAsia="uk-UA"/>
          </w:rPr>
          <w:t xml:space="preserve"> , 16.41 </w:t>
        </w:r>
        <w:proofErr w:type="spellStart"/>
        <w:r w:rsidRPr="00AD14FE">
          <w:rPr>
            <w:rFonts w:ascii="ProbaPro" w:eastAsia="Times New Roman" w:hAnsi="ProbaPro" w:cs="Times New Roman"/>
            <w:color w:val="AAB3C6"/>
            <w:sz w:val="27"/>
            <w:szCs w:val="27"/>
            <w:bdr w:val="none" w:sz="0" w:space="0" w:color="auto" w:frame="1"/>
            <w:lang w:eastAsia="uk-UA"/>
          </w:rPr>
          <w:t>Кб</w:t>
        </w:r>
        <w:proofErr w:type="spellEnd"/>
        <w:r w:rsidRPr="00AD14FE">
          <w:rPr>
            <w:rFonts w:ascii="ProbaPro" w:eastAsia="Times New Roman" w:hAnsi="ProbaPro" w:cs="Times New Roman"/>
            <w:color w:val="AAB3C6"/>
            <w:sz w:val="27"/>
            <w:szCs w:val="27"/>
            <w:bdr w:val="none" w:sz="0" w:space="0" w:color="auto" w:frame="1"/>
            <w:lang w:eastAsia="uk-UA"/>
          </w:rPr>
          <w:t xml:space="preserve"> )</w:t>
        </w:r>
      </w:hyperlink>
    </w:p>
    <w:p w:rsidR="00AD14FE" w:rsidRPr="00AD14FE" w:rsidRDefault="00AD14FE" w:rsidP="00AD14FE">
      <w:pPr>
        <w:numPr>
          <w:ilvl w:val="0"/>
          <w:numId w:val="2"/>
        </w:numPr>
        <w:spacing w:before="100" w:beforeAutospacing="1" w:after="0" w:line="405" w:lineRule="atLeast"/>
        <w:ind w:left="-225" w:firstLine="225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hyperlink r:id="rId11" w:history="1">
        <w:r w:rsidRPr="00AD14FE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uk-UA"/>
          </w:rPr>
          <w:t>Зведена відомість класифікації посад державної служби.</w:t>
        </w:r>
        <w:r w:rsidRPr="00AD14FE">
          <w:rPr>
            <w:rFonts w:ascii="ProbaPro" w:eastAsia="Times New Roman" w:hAnsi="ProbaPro" w:cs="Times New Roman"/>
            <w:color w:val="AAB3C6"/>
            <w:sz w:val="27"/>
            <w:szCs w:val="27"/>
            <w:bdr w:val="none" w:sz="0" w:space="0" w:color="auto" w:frame="1"/>
            <w:lang w:eastAsia="uk-UA"/>
          </w:rPr>
          <w:t xml:space="preserve"> ( </w:t>
        </w:r>
        <w:proofErr w:type="spellStart"/>
        <w:r w:rsidRPr="00AD14FE">
          <w:rPr>
            <w:rFonts w:ascii="ProbaPro" w:eastAsia="Times New Roman" w:hAnsi="ProbaPro" w:cs="Times New Roman"/>
            <w:color w:val="AAB3C6"/>
            <w:sz w:val="27"/>
            <w:szCs w:val="27"/>
            <w:bdr w:val="none" w:sz="0" w:space="0" w:color="auto" w:frame="1"/>
            <w:lang w:eastAsia="uk-UA"/>
          </w:rPr>
          <w:t>.xlsx</w:t>
        </w:r>
        <w:proofErr w:type="spellEnd"/>
        <w:r w:rsidRPr="00AD14FE">
          <w:rPr>
            <w:rFonts w:ascii="ProbaPro" w:eastAsia="Times New Roman" w:hAnsi="ProbaPro" w:cs="Times New Roman"/>
            <w:color w:val="AAB3C6"/>
            <w:sz w:val="27"/>
            <w:szCs w:val="27"/>
            <w:bdr w:val="none" w:sz="0" w:space="0" w:color="auto" w:frame="1"/>
            <w:lang w:eastAsia="uk-UA"/>
          </w:rPr>
          <w:t xml:space="preserve"> , 37.62 </w:t>
        </w:r>
        <w:proofErr w:type="spellStart"/>
        <w:r w:rsidRPr="00AD14FE">
          <w:rPr>
            <w:rFonts w:ascii="ProbaPro" w:eastAsia="Times New Roman" w:hAnsi="ProbaPro" w:cs="Times New Roman"/>
            <w:color w:val="AAB3C6"/>
            <w:sz w:val="27"/>
            <w:szCs w:val="27"/>
            <w:bdr w:val="none" w:sz="0" w:space="0" w:color="auto" w:frame="1"/>
            <w:lang w:eastAsia="uk-UA"/>
          </w:rPr>
          <w:t>Кб</w:t>
        </w:r>
        <w:proofErr w:type="spellEnd"/>
        <w:r w:rsidRPr="00AD14FE">
          <w:rPr>
            <w:rFonts w:ascii="ProbaPro" w:eastAsia="Times New Roman" w:hAnsi="ProbaPro" w:cs="Times New Roman"/>
            <w:color w:val="AAB3C6"/>
            <w:sz w:val="27"/>
            <w:szCs w:val="27"/>
            <w:bdr w:val="none" w:sz="0" w:space="0" w:color="auto" w:frame="1"/>
            <w:lang w:eastAsia="uk-UA"/>
          </w:rPr>
          <w:t xml:space="preserve"> )</w:t>
        </w:r>
      </w:hyperlink>
    </w:p>
    <w:p w:rsidR="00AD14FE" w:rsidRPr="00AD14FE" w:rsidRDefault="00AD14FE" w:rsidP="00AD14FE">
      <w:pPr>
        <w:spacing w:after="0" w:line="240" w:lineRule="auto"/>
        <w:ind w:firstLine="225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AD14FE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Також експертами Генерального департаменту з питань політики оплати праці та функціонального розвитку державної служби підготовлено практичний </w:t>
      </w:r>
      <w:r w:rsidRPr="00AD14FE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посібник "Покроковий алгоритм проведення класифікації посад державної служби в умовах воєнного стану"</w:t>
      </w:r>
      <w:r w:rsidRPr="00AD14FE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. Цей практичний посібник є покроковим алгоритмом, що містить практичні поради, приклади та пояснення. Відтак його застосування допоможе провести класифікацію посад швидко та якісно.   </w:t>
      </w:r>
    </w:p>
    <w:p w:rsidR="000E7607" w:rsidRPr="00AD14FE" w:rsidRDefault="000E7607" w:rsidP="00AD14FE">
      <w:pPr>
        <w:ind w:firstLine="225"/>
        <w:rPr>
          <w:rFonts w:ascii="Times New Roman" w:hAnsi="Times New Roman" w:cs="Times New Roman"/>
          <w:sz w:val="28"/>
          <w:szCs w:val="28"/>
        </w:rPr>
      </w:pPr>
    </w:p>
    <w:sectPr w:rsidR="000E7607" w:rsidRPr="00AD14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00B6B"/>
    <w:multiLevelType w:val="multilevel"/>
    <w:tmpl w:val="73D2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C465FC"/>
    <w:multiLevelType w:val="multilevel"/>
    <w:tmpl w:val="8F08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95"/>
    <w:rsid w:val="000E7607"/>
    <w:rsid w:val="003A7AE8"/>
    <w:rsid w:val="00410BFE"/>
    <w:rsid w:val="00AD14FE"/>
    <w:rsid w:val="00C06889"/>
    <w:rsid w:val="00E91895"/>
    <w:rsid w:val="00FA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4FE"/>
    <w:rPr>
      <w:color w:val="0000FF"/>
      <w:u w:val="single"/>
    </w:rPr>
  </w:style>
  <w:style w:type="character" w:styleId="a4">
    <w:name w:val="Strong"/>
    <w:basedOn w:val="a0"/>
    <w:uiPriority w:val="22"/>
    <w:qFormat/>
    <w:rsid w:val="00AD14FE"/>
    <w:rPr>
      <w:b/>
      <w:bCs/>
    </w:rPr>
  </w:style>
  <w:style w:type="paragraph" w:styleId="a5">
    <w:name w:val="Normal (Web)"/>
    <w:basedOn w:val="a"/>
    <w:uiPriority w:val="99"/>
    <w:semiHidden/>
    <w:unhideWhenUsed/>
    <w:rsid w:val="00AD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link-addition-info">
    <w:name w:val="link-addition-info"/>
    <w:basedOn w:val="a0"/>
    <w:rsid w:val="00AD1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4FE"/>
    <w:rPr>
      <w:color w:val="0000FF"/>
      <w:u w:val="single"/>
    </w:rPr>
  </w:style>
  <w:style w:type="character" w:styleId="a4">
    <w:name w:val="Strong"/>
    <w:basedOn w:val="a0"/>
    <w:uiPriority w:val="22"/>
    <w:qFormat/>
    <w:rsid w:val="00AD14FE"/>
    <w:rPr>
      <w:b/>
      <w:bCs/>
    </w:rPr>
  </w:style>
  <w:style w:type="paragraph" w:styleId="a5">
    <w:name w:val="Normal (Web)"/>
    <w:basedOn w:val="a"/>
    <w:uiPriority w:val="99"/>
    <w:semiHidden/>
    <w:unhideWhenUsed/>
    <w:rsid w:val="00AD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link-addition-info">
    <w:name w:val="link-addition-info"/>
    <w:basedOn w:val="a0"/>
    <w:rsid w:val="00AD1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0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3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43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8787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06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ds.gov.ua/storage/app/sites/5/%D0%9E%D0%BF%D0%BB%D0%B0%D1%82%D0%B0%20%D0%BF%D1%80%D0%B0%D1%86%D1%96/%D0%9A%D0%BB%D0%B0%D1%81%D0%B8%D1%84%D1%96%D0%BA%D0%B0%D1%86%D1%96%D1%8F%20%D0%BF%D0%BE%D1%81%D0%B0%D0%B4%202023/%D0%94%D0%BE%D0%B4%D0%B0%D1%82%D0%BE%D0%BA%202%20%D0%9A%D0%B0%D1%82%D0%B0%D0%BB%D0%BE%D0%B3%20%D1%82%D0%B0%20%D0%90%D0%BB%D0%B3%D0%BE%D1%80%D0%B8%D1%82%D0%BC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nads.gov.ua/storage/app/sites/5/%D0%9E%D0%BF%D0%BB%D0%B0%D1%82%D0%B0%20%D0%BF%D1%80%D0%B0%D1%86%D1%96/%D0%9A%D0%BB%D0%B0%D1%81%D0%B8%D1%84%D1%96%D0%BA%D0%B0%D1%86%D1%96%D1%8F%20%D0%BF%D0%BE%D1%81%D0%B0%D0%B4%202023/%D0%94%D0%BE%D0%B4%D0%B0%D1%82%D0%BE%D0%BA%201%20%D0%9F%D0%BE%D1%81%D1%82%D0%B0%D0%BD%D0%BE%D0%B2%D0%B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mu.gov.ua/npas/pro-pidhotovku-do-zaprovadzhennia-umov-oplaty-pratsi-derzhavnykh-sluzhbovtsiv-na-osnovi-klasyfikatsii-posad-u-2024-rotsi-i231023-1109" TargetMode="External"/><Relationship Id="rId11" Type="http://schemas.openxmlformats.org/officeDocument/2006/relationships/hyperlink" Target="https://nads.gov.ua/storage/app/sites/5/%D0%9E%D0%BF%D0%BB%D0%B0%D1%82%D0%B0%20%D0%BF%D1%80%D0%B0%D1%86%D1%96/%D0%9A%D0%BB%D0%B0%D1%81%D0%B8%D1%84%D1%96%D0%BA%D0%B0%D1%86%D1%96%D1%8F%20%D0%BF%D0%BE%D1%81%D0%B0%D0%B4%202023/%D0%94%D0%BE%D0%B4%D0%B0%D1%82%D0%BE%D0%BA%205%20%D0%97%D0%B2%D0%B5%D0%B4%D0%B5%D0%BD%D0%B0%20%D0%B2%D1%96%D0%B4%D0%BE%D0%BC%D1%96%D1%81%D1%82%D1%8C.xls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ads.gov.ua/storage/app/sites/5/%D0%9E%D0%BF%D0%BB%D0%B0%D1%82%D0%B0%20%D0%BF%D1%80%D0%B0%D1%86%D1%96/%D0%9A%D0%BB%D0%B0%D1%81%D0%B8%D1%84%D1%96%D0%BA%D0%B0%D1%86%D1%96%D1%8F%20%D0%BF%D0%BE%D1%81%D0%B0%D0%B4%202023/%D0%94%D0%BE%D0%B4%D0%B0%D1%82%D0%BE%D0%BA%204%20%D0%A4%D0%BE%D1%80%D0%BC%D0%B0%20%D0%BE%D1%81%D0%BD%D0%BE%D0%B2%D0%BD%D0%BE%D1%97%20%D1%96%D0%BD%D1%84%D0%BE%D1%80%D0%BC%D0%B0%D1%86%D1%96%D1%97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ds.gov.ua/storage/app/sites/5/%D0%9E%D0%BF%D0%BB%D0%B0%D1%82%D0%B0%20%D0%BF%D1%80%D0%B0%D1%86%D1%96/%D0%9A%D0%BB%D0%B0%D1%81%D0%B8%D1%84%D1%96%D0%BA%D0%B0%D1%86%D1%96%D1%8F%20%D0%BF%D0%BE%D1%81%D0%B0%D0%B4%202023/%D0%94%D0%BE%D0%B4%D0%B0%D1%82%D0%BE%D0%BA_3_%D0%A8%D0%B0%D0%B1%D0%BB%D0%BE%D0%BD_%D0%BD%D0%B0%D0%BA%D0%B0%D0%B7%D1%83_%D0%BA%D0%BB%D0%B0%D1%81%D0%B8%D1%84%D1%96%D0%BA%D0%B0%D1%86%D1%96%D1%8F_202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2583</Words>
  <Characters>1473</Characters>
  <Application>Microsoft Office Word</Application>
  <DocSecurity>0</DocSecurity>
  <Lines>12</Lines>
  <Paragraphs>8</Paragraphs>
  <ScaleCrop>false</ScaleCrop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2</cp:revision>
  <dcterms:created xsi:type="dcterms:W3CDTF">2023-10-25T11:38:00Z</dcterms:created>
  <dcterms:modified xsi:type="dcterms:W3CDTF">2023-10-25T11:39:00Z</dcterms:modified>
</cp:coreProperties>
</file>