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60" w:rsidRDefault="00233060" w:rsidP="000B01B2">
      <w:pPr>
        <w:spacing w:after="0" w:line="257" w:lineRule="auto"/>
        <w:rPr>
          <w:szCs w:val="28"/>
        </w:rPr>
      </w:pPr>
    </w:p>
    <w:p w:rsidR="00233060" w:rsidRDefault="00233060" w:rsidP="000B01B2">
      <w:pPr>
        <w:tabs>
          <w:tab w:val="left" w:pos="1134"/>
          <w:tab w:val="left" w:pos="3402"/>
        </w:tabs>
        <w:jc w:val="center"/>
        <w:rPr>
          <w:b/>
          <w:color w:val="000000"/>
          <w:sz w:val="16"/>
        </w:rPr>
      </w:pPr>
      <w:r w:rsidRPr="007E25FA">
        <w:rPr>
          <w:b/>
          <w:color w:val="000000"/>
          <w:sz w:val="16"/>
        </w:rPr>
        <w:object w:dxaOrig="82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>
            <v:imagedata r:id="rId4" o:title=""/>
          </v:shape>
          <o:OLEObject Type="Embed" ProgID="Word.Picture.8" ShapeID="_x0000_i1025" DrawAspect="Content" ObjectID="_1498548765" r:id="rId5"/>
        </w:object>
      </w:r>
    </w:p>
    <w:p w:rsidR="00233060" w:rsidRDefault="00233060" w:rsidP="000B01B2">
      <w:pPr>
        <w:tabs>
          <w:tab w:val="left" w:pos="1134"/>
          <w:tab w:val="left" w:pos="3402"/>
        </w:tabs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УКРАЇНА</w:t>
      </w:r>
    </w:p>
    <w:p w:rsidR="00233060" w:rsidRDefault="00233060" w:rsidP="000B01B2">
      <w:pPr>
        <w:jc w:val="center"/>
        <w:rPr>
          <w:b/>
          <w:szCs w:val="28"/>
        </w:rPr>
      </w:pPr>
      <w:r>
        <w:rPr>
          <w:b/>
          <w:szCs w:val="28"/>
        </w:rPr>
        <w:t>КОЛОМИЙСЬКА РАЙОННА ДЕРЖАВНА АДМІНІСТРАЦІЯ</w:t>
      </w:r>
    </w:p>
    <w:p w:rsidR="00233060" w:rsidRDefault="00233060" w:rsidP="000B01B2">
      <w:pPr>
        <w:jc w:val="center"/>
        <w:rPr>
          <w:b/>
          <w:szCs w:val="28"/>
        </w:rPr>
      </w:pPr>
      <w:r>
        <w:rPr>
          <w:b/>
          <w:szCs w:val="28"/>
        </w:rPr>
        <w:t>ІВАНО-ФРАНКІВСЬКОЇ ОБЛАСТІ</w:t>
      </w:r>
    </w:p>
    <w:p w:rsidR="00233060" w:rsidRDefault="00233060" w:rsidP="000B01B2">
      <w:pPr>
        <w:pBdr>
          <w:bottom w:val="thinThickSmallGap" w:sz="24" w:space="1" w:color="auto"/>
        </w:pBdr>
        <w:spacing w:line="276" w:lineRule="auto"/>
        <w:jc w:val="center"/>
        <w:rPr>
          <w:sz w:val="6"/>
          <w:szCs w:val="6"/>
        </w:rPr>
      </w:pPr>
    </w:p>
    <w:p w:rsidR="00233060" w:rsidRDefault="00233060" w:rsidP="000B01B2">
      <w:pPr>
        <w:spacing w:line="276" w:lineRule="auto"/>
        <w:rPr>
          <w:rFonts w:ascii="Calibri" w:hAnsi="Calibri"/>
          <w:sz w:val="22"/>
        </w:rPr>
      </w:pPr>
    </w:p>
    <w:p w:rsidR="00233060" w:rsidRPr="000B01B2" w:rsidRDefault="00233060" w:rsidP="000B01B2">
      <w:pPr>
        <w:jc w:val="center"/>
        <w:rPr>
          <w:b/>
          <w:sz w:val="32"/>
          <w:szCs w:val="32"/>
        </w:rPr>
      </w:pPr>
      <w:r w:rsidRPr="000B01B2">
        <w:rPr>
          <w:b/>
        </w:rPr>
        <w:t>РОЗПОРЯДЖЕННЯ</w:t>
      </w:r>
    </w:p>
    <w:p w:rsidR="00233060" w:rsidRDefault="00233060" w:rsidP="000B01B2">
      <w:pPr>
        <w:jc w:val="both"/>
      </w:pPr>
    </w:p>
    <w:p w:rsidR="00233060" w:rsidRPr="0008186B" w:rsidRDefault="00233060" w:rsidP="00DA2825">
      <w:pPr>
        <w:spacing w:after="0" w:line="257" w:lineRule="auto"/>
        <w:rPr>
          <w:color w:val="000000"/>
          <w:szCs w:val="28"/>
        </w:rPr>
      </w:pPr>
    </w:p>
    <w:p w:rsidR="00233060" w:rsidRPr="0008186B" w:rsidRDefault="00233060" w:rsidP="00DA2825">
      <w:pPr>
        <w:spacing w:after="0" w:line="257" w:lineRule="auto"/>
        <w:rPr>
          <w:color w:val="000000"/>
          <w:szCs w:val="28"/>
        </w:rPr>
      </w:pPr>
      <w:r>
        <w:rPr>
          <w:color w:val="000000"/>
          <w:szCs w:val="28"/>
        </w:rPr>
        <w:t>Від 30.06.2015</w:t>
      </w:r>
      <w:r w:rsidRPr="0008186B">
        <w:rPr>
          <w:color w:val="000000"/>
          <w:szCs w:val="28"/>
        </w:rPr>
        <w:t xml:space="preserve">                       м. Коломия                                  №</w:t>
      </w:r>
      <w:r>
        <w:rPr>
          <w:color w:val="000000"/>
          <w:szCs w:val="28"/>
        </w:rPr>
        <w:t xml:space="preserve"> 276</w:t>
      </w:r>
    </w:p>
    <w:p w:rsidR="00233060" w:rsidRPr="0008186B" w:rsidRDefault="00233060" w:rsidP="00DA2825">
      <w:pPr>
        <w:spacing w:after="0" w:line="257" w:lineRule="auto"/>
        <w:rPr>
          <w:b/>
          <w:szCs w:val="28"/>
        </w:rPr>
      </w:pPr>
    </w:p>
    <w:p w:rsidR="00233060" w:rsidRDefault="00233060" w:rsidP="00DA2825">
      <w:pPr>
        <w:spacing w:after="0" w:line="240" w:lineRule="auto"/>
        <w:rPr>
          <w:b/>
        </w:rPr>
      </w:pPr>
      <w:r>
        <w:rPr>
          <w:b/>
          <w:szCs w:val="28"/>
        </w:rPr>
        <w:t xml:space="preserve">Про </w:t>
      </w:r>
      <w:r>
        <w:rPr>
          <w:b/>
        </w:rPr>
        <w:t>завершення 2014-2015</w:t>
      </w:r>
    </w:p>
    <w:p w:rsidR="00233060" w:rsidRDefault="00233060" w:rsidP="00DA2825">
      <w:pPr>
        <w:spacing w:after="0" w:line="240" w:lineRule="auto"/>
        <w:rPr>
          <w:b/>
        </w:rPr>
      </w:pPr>
      <w:r>
        <w:rPr>
          <w:b/>
        </w:rPr>
        <w:t xml:space="preserve">навчального року та </w:t>
      </w:r>
    </w:p>
    <w:p w:rsidR="00233060" w:rsidRDefault="00233060" w:rsidP="00DA2825">
      <w:pPr>
        <w:spacing w:after="0" w:line="240" w:lineRule="auto"/>
        <w:rPr>
          <w:b/>
        </w:rPr>
      </w:pPr>
      <w:r>
        <w:rPr>
          <w:b/>
        </w:rPr>
        <w:t xml:space="preserve">хід підготовки до </w:t>
      </w:r>
    </w:p>
    <w:p w:rsidR="00233060" w:rsidRDefault="00233060" w:rsidP="00DA2825">
      <w:pPr>
        <w:spacing w:after="0" w:line="240" w:lineRule="auto"/>
        <w:rPr>
          <w:b/>
        </w:rPr>
      </w:pPr>
      <w:r>
        <w:rPr>
          <w:b/>
        </w:rPr>
        <w:t>нового 2015-2016 навчального року</w:t>
      </w:r>
    </w:p>
    <w:p w:rsidR="00233060" w:rsidRDefault="00233060" w:rsidP="00DA2825">
      <w:pPr>
        <w:spacing w:after="0" w:line="240" w:lineRule="auto"/>
        <w:rPr>
          <w:b/>
        </w:rPr>
      </w:pPr>
      <w:r>
        <w:rPr>
          <w:b/>
        </w:rPr>
        <w:t>відповідно до Законів України «Про освіту».</w:t>
      </w:r>
    </w:p>
    <w:p w:rsidR="00233060" w:rsidRDefault="00233060" w:rsidP="00DA2825">
      <w:pPr>
        <w:spacing w:after="0" w:line="240" w:lineRule="auto"/>
        <w:rPr>
          <w:b/>
        </w:rPr>
      </w:pPr>
      <w:r>
        <w:rPr>
          <w:b/>
        </w:rPr>
        <w:t>«Про загальну середню освіту»</w:t>
      </w:r>
    </w:p>
    <w:p w:rsidR="00233060" w:rsidRPr="00FC0F84" w:rsidRDefault="00233060" w:rsidP="00DA2825">
      <w:pPr>
        <w:spacing w:after="0" w:line="240" w:lineRule="auto"/>
        <w:rPr>
          <w:b/>
        </w:rPr>
      </w:pPr>
    </w:p>
    <w:p w:rsidR="00233060" w:rsidRPr="00FD6EAA" w:rsidRDefault="00233060" w:rsidP="00DA2825">
      <w:pPr>
        <w:spacing w:after="0"/>
        <w:ind w:firstLine="709"/>
        <w:jc w:val="both"/>
        <w:rPr>
          <w:b/>
          <w:szCs w:val="28"/>
        </w:rPr>
      </w:pPr>
      <w:r w:rsidRPr="00FD6EAA">
        <w:rPr>
          <w:szCs w:val="28"/>
        </w:rPr>
        <w:t>Управлінням  освіти, молоді та спорту райдержадміністрації, керівниками загальноосвітніх шкіл, дошкільних та позашкільних навчальних закладів проводиться належна робота з виконання Конституції України, Законів України «Про освіту», «Про загальну середню освіту», «Про дошкільну освіту</w:t>
      </w:r>
      <w:r>
        <w:rPr>
          <w:szCs w:val="28"/>
        </w:rPr>
        <w:t>»</w:t>
      </w:r>
      <w:r w:rsidRPr="00FD6EAA">
        <w:rPr>
          <w:color w:val="000000"/>
          <w:spacing w:val="-5"/>
          <w:szCs w:val="28"/>
        </w:rPr>
        <w:t>.</w:t>
      </w:r>
    </w:p>
    <w:p w:rsidR="00233060" w:rsidRPr="002D6B96" w:rsidRDefault="00233060" w:rsidP="00DA2825">
      <w:pPr>
        <w:spacing w:after="0"/>
        <w:jc w:val="both"/>
        <w:rPr>
          <w:szCs w:val="28"/>
        </w:rPr>
      </w:pPr>
      <w:r>
        <w:rPr>
          <w:color w:val="000000"/>
          <w:spacing w:val="-5"/>
          <w:szCs w:val="28"/>
        </w:rPr>
        <w:t xml:space="preserve">        </w:t>
      </w:r>
      <w:r w:rsidRPr="00FD6EAA">
        <w:rPr>
          <w:color w:val="000000"/>
          <w:spacing w:val="-5"/>
          <w:szCs w:val="28"/>
        </w:rPr>
        <w:t>У</w:t>
      </w:r>
      <w:r w:rsidRPr="00FD6EAA">
        <w:rPr>
          <w:szCs w:val="28"/>
        </w:rPr>
        <w:t xml:space="preserve"> </w:t>
      </w:r>
      <w:r>
        <w:rPr>
          <w:szCs w:val="28"/>
        </w:rPr>
        <w:t>2015-</w:t>
      </w:r>
      <w:r w:rsidRPr="00FD6EAA">
        <w:rPr>
          <w:szCs w:val="28"/>
        </w:rPr>
        <w:t>201</w:t>
      </w:r>
      <w:r>
        <w:rPr>
          <w:szCs w:val="28"/>
        </w:rPr>
        <w:t>6</w:t>
      </w:r>
      <w:r w:rsidRPr="00FD6EAA">
        <w:rPr>
          <w:szCs w:val="28"/>
        </w:rPr>
        <w:t xml:space="preserve"> </w:t>
      </w:r>
      <w:r>
        <w:rPr>
          <w:szCs w:val="28"/>
        </w:rPr>
        <w:t xml:space="preserve"> </w:t>
      </w:r>
      <w:r w:rsidRPr="00FD6EAA">
        <w:rPr>
          <w:szCs w:val="28"/>
        </w:rPr>
        <w:t>навчальному році</w:t>
      </w:r>
      <w:r w:rsidRPr="008D38CF">
        <w:rPr>
          <w:bCs/>
          <w:szCs w:val="28"/>
        </w:rPr>
        <w:t xml:space="preserve"> </w:t>
      </w:r>
      <w:r>
        <w:rPr>
          <w:bCs/>
          <w:szCs w:val="28"/>
        </w:rPr>
        <w:t xml:space="preserve">планується мережа: 59 загальноосвітніх та 4 позашкільних </w:t>
      </w:r>
      <w:r w:rsidRPr="00FD6EAA">
        <w:rPr>
          <w:bCs/>
          <w:szCs w:val="28"/>
        </w:rPr>
        <w:t>навчальн</w:t>
      </w:r>
      <w:r>
        <w:rPr>
          <w:bCs/>
          <w:szCs w:val="28"/>
        </w:rPr>
        <w:t>их закладів</w:t>
      </w:r>
      <w:r w:rsidRPr="00FD6EAA">
        <w:rPr>
          <w:bCs/>
          <w:szCs w:val="28"/>
        </w:rPr>
        <w:t>, яка повністю відповідатиме потребам населення району</w:t>
      </w:r>
      <w:r w:rsidRPr="00FD6EAA">
        <w:rPr>
          <w:szCs w:val="28"/>
        </w:rPr>
        <w:t>.</w:t>
      </w:r>
      <w:r>
        <w:rPr>
          <w:color w:val="000000"/>
          <w:spacing w:val="-5"/>
          <w:szCs w:val="28"/>
        </w:rPr>
        <w:t xml:space="preserve"> Продовжуються </w:t>
      </w:r>
      <w:r w:rsidRPr="00FD6EAA">
        <w:rPr>
          <w:color w:val="000000"/>
          <w:szCs w:val="28"/>
        </w:rPr>
        <w:t>робот</w:t>
      </w:r>
      <w:r>
        <w:rPr>
          <w:color w:val="000000"/>
          <w:szCs w:val="28"/>
        </w:rPr>
        <w:t>и</w:t>
      </w:r>
      <w:r w:rsidRPr="00FD6EAA">
        <w:rPr>
          <w:color w:val="000000"/>
          <w:szCs w:val="28"/>
        </w:rPr>
        <w:t xml:space="preserve"> щодо збереження та удосконалення наявного стану матеріально-технічної бази закладів освіти</w:t>
      </w:r>
      <w:r>
        <w:rPr>
          <w:color w:val="000000"/>
          <w:szCs w:val="28"/>
        </w:rPr>
        <w:t>.</w:t>
      </w:r>
    </w:p>
    <w:p w:rsidR="00233060" w:rsidRDefault="00233060" w:rsidP="00DA2825">
      <w:pPr>
        <w:pStyle w:val="BodyTextIndent2"/>
        <w:spacing w:after="0" w:line="240" w:lineRule="auto"/>
        <w:ind w:left="0" w:firstLine="540"/>
        <w:jc w:val="both"/>
        <w:rPr>
          <w:b/>
          <w:sz w:val="28"/>
          <w:szCs w:val="28"/>
          <w:lang w:val="uk-UA"/>
        </w:rPr>
      </w:pPr>
    </w:p>
    <w:p w:rsidR="00233060" w:rsidRDefault="00233060" w:rsidP="00DA2825">
      <w:pPr>
        <w:pStyle w:val="BodyTextIndent2"/>
        <w:spacing w:after="0" w:line="240" w:lineRule="auto"/>
        <w:ind w:left="0" w:firstLine="54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Відповідно до рішення колегії районної державної адміністрації від 25.06.2015 р.:</w:t>
      </w:r>
    </w:p>
    <w:p w:rsidR="00233060" w:rsidRDefault="00233060" w:rsidP="00DA2825">
      <w:pPr>
        <w:pStyle w:val="BodyTextIndent2"/>
        <w:spacing w:after="0" w:line="240" w:lineRule="auto"/>
        <w:ind w:left="0" w:firstLine="540"/>
        <w:jc w:val="both"/>
        <w:rPr>
          <w:b/>
          <w:spacing w:val="-6"/>
          <w:sz w:val="28"/>
          <w:szCs w:val="28"/>
          <w:lang w:val="uk-UA"/>
        </w:rPr>
      </w:pPr>
    </w:p>
    <w:p w:rsidR="00233060" w:rsidRDefault="00233060" w:rsidP="00DA2825">
      <w:pPr>
        <w:widowControl w:val="0"/>
        <w:suppressAutoHyphens/>
        <w:spacing w:after="0" w:line="240" w:lineRule="auto"/>
        <w:jc w:val="both"/>
        <w:rPr>
          <w:szCs w:val="28"/>
        </w:rPr>
      </w:pPr>
      <w:r w:rsidRPr="00FD6EAA">
        <w:rPr>
          <w:color w:val="000000"/>
          <w:spacing w:val="-1"/>
          <w:szCs w:val="28"/>
        </w:rPr>
        <w:t>1.</w:t>
      </w:r>
      <w:r>
        <w:rPr>
          <w:color w:val="000000"/>
          <w:spacing w:val="-1"/>
          <w:szCs w:val="28"/>
        </w:rPr>
        <w:t xml:space="preserve">Інформацію </w:t>
      </w:r>
      <w:r>
        <w:rPr>
          <w:szCs w:val="28"/>
        </w:rPr>
        <w:t xml:space="preserve">про </w:t>
      </w:r>
      <w:r w:rsidRPr="009F377B">
        <w:t>завершення 2014-2015 навчального року та хід підготовки до  нового 2015-2016 навчального року</w:t>
      </w:r>
      <w:r>
        <w:t xml:space="preserve"> </w:t>
      </w:r>
      <w:r>
        <w:rPr>
          <w:szCs w:val="28"/>
        </w:rPr>
        <w:t xml:space="preserve">взяти до відома. </w:t>
      </w:r>
    </w:p>
    <w:p w:rsidR="00233060" w:rsidRDefault="00233060" w:rsidP="00DA2825">
      <w:pPr>
        <w:widowControl w:val="0"/>
        <w:suppressAutoHyphens/>
        <w:spacing w:after="0" w:line="240" w:lineRule="auto"/>
        <w:jc w:val="both"/>
        <w:rPr>
          <w:szCs w:val="28"/>
        </w:rPr>
      </w:pPr>
      <w:r w:rsidRPr="00FD6EAA">
        <w:rPr>
          <w:bCs/>
          <w:color w:val="000000"/>
          <w:szCs w:val="28"/>
        </w:rPr>
        <w:t>2.</w:t>
      </w:r>
      <w:r>
        <w:rPr>
          <w:szCs w:val="28"/>
        </w:rPr>
        <w:t>Управлінню освіти, молоді та спорту райдержадміністрації           (Мартинюк І.П.) здійснити підготовчі заходи до початку 2015-2016 навчального року:</w:t>
      </w:r>
    </w:p>
    <w:p w:rsidR="00233060" w:rsidRDefault="00233060" w:rsidP="00DA2825">
      <w:pPr>
        <w:shd w:val="clear" w:color="auto" w:fill="FFFFFF"/>
        <w:spacing w:after="0" w:line="240" w:lineRule="auto"/>
        <w:jc w:val="both"/>
        <w:rPr>
          <w:bCs/>
          <w:color w:val="000000"/>
          <w:szCs w:val="28"/>
        </w:rPr>
      </w:pPr>
      <w:r w:rsidRPr="00FD6EAA">
        <w:rPr>
          <w:bCs/>
          <w:color w:val="000000"/>
          <w:szCs w:val="28"/>
        </w:rPr>
        <w:t xml:space="preserve">2.1. </w:t>
      </w:r>
      <w:r>
        <w:rPr>
          <w:bCs/>
          <w:color w:val="000000"/>
          <w:szCs w:val="28"/>
        </w:rPr>
        <w:t>Забезпечити підготовку навчальних закладів району до початку нового навчального року.</w:t>
      </w:r>
    </w:p>
    <w:p w:rsidR="00233060" w:rsidRPr="00FC0F84" w:rsidRDefault="00233060" w:rsidP="00DA2825">
      <w:pPr>
        <w:shd w:val="clear" w:color="auto" w:fill="FFFFFF"/>
        <w:spacing w:after="0" w:line="240" w:lineRule="auto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2.2.</w:t>
      </w:r>
      <w:r w:rsidRPr="00FD6EAA">
        <w:rPr>
          <w:bCs/>
          <w:color w:val="000000"/>
          <w:szCs w:val="28"/>
        </w:rPr>
        <w:t xml:space="preserve"> </w:t>
      </w:r>
      <w:r w:rsidRPr="00FD6EAA">
        <w:rPr>
          <w:color w:val="000000"/>
          <w:szCs w:val="28"/>
        </w:rPr>
        <w:t xml:space="preserve"> Продовжити роботу щодо збереження та удосконалення наявного стану матеріально-технічної бази закладів освіти</w:t>
      </w:r>
      <w:r>
        <w:rPr>
          <w:color w:val="000000"/>
          <w:szCs w:val="28"/>
        </w:rPr>
        <w:t>, дошкільних навчальних закладів, провести 17-20.08.2015 р. об</w:t>
      </w:r>
      <w:r w:rsidRPr="0070399C">
        <w:rPr>
          <w:color w:val="000000"/>
          <w:szCs w:val="28"/>
        </w:rPr>
        <w:t>’</w:t>
      </w:r>
      <w:r>
        <w:rPr>
          <w:color w:val="000000"/>
          <w:szCs w:val="28"/>
        </w:rPr>
        <w:t>їзд загальноосвітніх закладів щодо збереження навчально-матеріальної бази та підготовки до навчального року, результати розглянути на засіданні колегії райдержадміністрації у серпні.</w:t>
      </w:r>
    </w:p>
    <w:p w:rsidR="00233060" w:rsidRDefault="00233060" w:rsidP="00DA2825">
      <w:pPr>
        <w:spacing w:after="0" w:line="240" w:lineRule="auto"/>
        <w:jc w:val="both"/>
        <w:rPr>
          <w:szCs w:val="28"/>
        </w:rPr>
      </w:pPr>
      <w:r>
        <w:rPr>
          <w:szCs w:val="28"/>
        </w:rPr>
        <w:t>2.3.Вжити заходів щодо забезпечення харчуванням учнів у новому навчальному році та  пільгового проїзду учнів та педагогічних працівників  до місця навчання  і додому.</w:t>
      </w:r>
    </w:p>
    <w:p w:rsidR="00233060" w:rsidRDefault="00233060" w:rsidP="00DA2825">
      <w:pPr>
        <w:spacing w:after="0" w:line="240" w:lineRule="auto"/>
        <w:jc w:val="both"/>
        <w:rPr>
          <w:szCs w:val="28"/>
        </w:rPr>
      </w:pPr>
      <w:r>
        <w:rPr>
          <w:szCs w:val="28"/>
        </w:rPr>
        <w:t>2.4.  Провести  до 01.09.2015 р. розрахунки за використані  енергоносії.</w:t>
      </w:r>
    </w:p>
    <w:p w:rsidR="00233060" w:rsidRDefault="00233060" w:rsidP="00DA2825">
      <w:pPr>
        <w:spacing w:after="0" w:line="240" w:lineRule="auto"/>
        <w:jc w:val="both"/>
        <w:rPr>
          <w:szCs w:val="28"/>
        </w:rPr>
      </w:pPr>
      <w:r>
        <w:rPr>
          <w:szCs w:val="28"/>
        </w:rPr>
        <w:t>2.5. Провести до 20.08.2015 р. інвентаризацію та перерозподіл підручників з метою забезпечення учнів підручниками у 2015-2016 навчальному році.</w:t>
      </w:r>
    </w:p>
    <w:p w:rsidR="00233060" w:rsidRDefault="00233060" w:rsidP="00DA2825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2.6. Запровадити до початку  плавального сезону надання платних  послуг у басейні с. Турки та вивчити питання запровадження батьківської плати  за відвідування учнями гуртків з врахуванням інтересів дітей пільгових категорій громадян, внутрішньо-переміщених осіб з тимчасово окупованих територій та учасників АТО. </w:t>
      </w:r>
    </w:p>
    <w:p w:rsidR="00233060" w:rsidRPr="008D38CF" w:rsidRDefault="00233060" w:rsidP="00DA2825">
      <w:pPr>
        <w:shd w:val="clear" w:color="auto" w:fill="FFFFFF"/>
        <w:spacing w:after="0" w:line="240" w:lineRule="auto"/>
        <w:jc w:val="both"/>
        <w:rPr>
          <w:szCs w:val="28"/>
        </w:rPr>
      </w:pPr>
      <w:r>
        <w:rPr>
          <w:szCs w:val="28"/>
        </w:rPr>
        <w:t>2.7.</w:t>
      </w:r>
      <w:bookmarkStart w:id="0" w:name="_GoBack"/>
      <w:bookmarkEnd w:id="0"/>
      <w:r>
        <w:rPr>
          <w:szCs w:val="28"/>
        </w:rPr>
        <w:t>О</w:t>
      </w:r>
      <w:r w:rsidRPr="008D38CF">
        <w:rPr>
          <w:color w:val="000000"/>
          <w:spacing w:val="6"/>
          <w:szCs w:val="28"/>
        </w:rPr>
        <w:t>рганіз</w:t>
      </w:r>
      <w:r>
        <w:rPr>
          <w:color w:val="000000"/>
          <w:spacing w:val="6"/>
          <w:szCs w:val="28"/>
        </w:rPr>
        <w:t xml:space="preserve">увати </w:t>
      </w:r>
      <w:r w:rsidRPr="008D38CF">
        <w:rPr>
          <w:color w:val="000000"/>
          <w:spacing w:val="6"/>
          <w:szCs w:val="28"/>
        </w:rPr>
        <w:t xml:space="preserve">проведення серпневої </w:t>
      </w:r>
      <w:r>
        <w:rPr>
          <w:color w:val="000000"/>
          <w:spacing w:val="6"/>
          <w:szCs w:val="28"/>
        </w:rPr>
        <w:t>колегії</w:t>
      </w:r>
      <w:r>
        <w:rPr>
          <w:color w:val="000000"/>
          <w:spacing w:val="5"/>
          <w:szCs w:val="28"/>
        </w:rPr>
        <w:t xml:space="preserve">, нарад керівників навчальних закладів і свята «День </w:t>
      </w:r>
      <w:r w:rsidRPr="008D38CF">
        <w:rPr>
          <w:color w:val="000000"/>
          <w:szCs w:val="28"/>
        </w:rPr>
        <w:t>знань</w:t>
      </w:r>
      <w:r>
        <w:rPr>
          <w:color w:val="000000"/>
          <w:szCs w:val="28"/>
        </w:rPr>
        <w:t>»;</w:t>
      </w:r>
    </w:p>
    <w:p w:rsidR="00233060" w:rsidRPr="00F70F74" w:rsidRDefault="00233060" w:rsidP="00DA2825">
      <w:pPr>
        <w:spacing w:after="0" w:line="240" w:lineRule="auto"/>
        <w:jc w:val="both"/>
        <w:rPr>
          <w:szCs w:val="28"/>
        </w:rPr>
      </w:pPr>
      <w:r>
        <w:rPr>
          <w:szCs w:val="28"/>
        </w:rPr>
        <w:t>2.6. Здійснити до 31 серпня 2015 року набір учнів та комплектацію перших і десятих класів.</w:t>
      </w:r>
    </w:p>
    <w:p w:rsidR="00233060" w:rsidRDefault="00233060" w:rsidP="00DA2825">
      <w:pPr>
        <w:spacing w:after="0"/>
        <w:jc w:val="both"/>
        <w:rPr>
          <w:szCs w:val="28"/>
        </w:rPr>
      </w:pPr>
      <w:r>
        <w:rPr>
          <w:szCs w:val="28"/>
        </w:rPr>
        <w:t>3. Сільським та селищним головам вивчити питання щодо доцільності функціонування малокомплектних шкіл на їх території та інформувати</w:t>
      </w:r>
      <w:r w:rsidRPr="0083734D">
        <w:rPr>
          <w:szCs w:val="28"/>
        </w:rPr>
        <w:t xml:space="preserve"> </w:t>
      </w:r>
      <w:r>
        <w:rPr>
          <w:szCs w:val="28"/>
        </w:rPr>
        <w:t>райдержадміністрації  до 01.08.2015 р.</w:t>
      </w:r>
    </w:p>
    <w:p w:rsidR="00233060" w:rsidRDefault="00233060" w:rsidP="00DA2825">
      <w:pPr>
        <w:spacing w:after="0"/>
        <w:jc w:val="both"/>
        <w:rPr>
          <w:spacing w:val="2"/>
          <w:szCs w:val="28"/>
        </w:rPr>
      </w:pPr>
      <w:r>
        <w:rPr>
          <w:szCs w:val="28"/>
        </w:rPr>
        <w:t>4. Координацію роботи  та узагальнення інформації щодо виконання розпорядження покласти на головного відповідального виконавця – управління освіти, молоді та спорту райдержадміністрації (Мартинюк І.П.).</w:t>
      </w:r>
    </w:p>
    <w:p w:rsidR="00233060" w:rsidRDefault="00233060" w:rsidP="00DA2825">
      <w:pPr>
        <w:pStyle w:val="BodyTextIndent"/>
        <w:tabs>
          <w:tab w:val="left" w:pos="540"/>
          <w:tab w:val="left" w:pos="600"/>
          <w:tab w:val="left" w:pos="900"/>
        </w:tabs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 Контроль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за виконанням </w:t>
      </w:r>
      <w:r w:rsidRPr="0083734D">
        <w:rPr>
          <w:sz w:val="28"/>
          <w:szCs w:val="28"/>
          <w:lang w:val="uk-UA"/>
        </w:rPr>
        <w:t>розпорядження</w:t>
      </w:r>
      <w:r w:rsidRPr="0083734D">
        <w:rPr>
          <w:sz w:val="28"/>
          <w:szCs w:val="28"/>
        </w:rPr>
        <w:t xml:space="preserve"> райдержадміністрації</w:t>
      </w:r>
      <w:r>
        <w:rPr>
          <w:sz w:val="28"/>
          <w:szCs w:val="28"/>
        </w:rPr>
        <w:t xml:space="preserve"> покласти на заступника голови </w:t>
      </w:r>
      <w:r>
        <w:rPr>
          <w:sz w:val="28"/>
          <w:szCs w:val="28"/>
          <w:lang w:val="uk-UA"/>
        </w:rPr>
        <w:t>рай</w:t>
      </w:r>
      <w:r>
        <w:rPr>
          <w:sz w:val="28"/>
          <w:szCs w:val="28"/>
        </w:rPr>
        <w:t xml:space="preserve">держадміністрації </w:t>
      </w:r>
      <w:r>
        <w:rPr>
          <w:sz w:val="28"/>
          <w:szCs w:val="28"/>
          <w:lang w:val="uk-UA"/>
        </w:rPr>
        <w:t xml:space="preserve"> Михайлишин Л.І.</w:t>
      </w:r>
    </w:p>
    <w:p w:rsidR="00233060" w:rsidRDefault="00233060" w:rsidP="00DA2825">
      <w:pPr>
        <w:pStyle w:val="BodyTextIndent"/>
        <w:tabs>
          <w:tab w:val="left" w:pos="540"/>
          <w:tab w:val="left" w:pos="600"/>
          <w:tab w:val="left" w:pos="900"/>
        </w:tabs>
        <w:spacing w:after="0"/>
        <w:ind w:left="0" w:firstLine="513"/>
        <w:jc w:val="both"/>
        <w:rPr>
          <w:sz w:val="28"/>
          <w:szCs w:val="28"/>
          <w:lang w:val="uk-UA"/>
        </w:rPr>
      </w:pPr>
    </w:p>
    <w:p w:rsidR="00233060" w:rsidRPr="0033392C" w:rsidRDefault="00233060" w:rsidP="00DA2825">
      <w:pPr>
        <w:rPr>
          <w:b/>
          <w:szCs w:val="28"/>
        </w:rPr>
      </w:pPr>
    </w:p>
    <w:p w:rsidR="00233060" w:rsidRDefault="00233060" w:rsidP="00DA2825">
      <w:pPr>
        <w:spacing w:after="0" w:line="257" w:lineRule="auto"/>
        <w:rPr>
          <w:b/>
          <w:szCs w:val="28"/>
        </w:rPr>
      </w:pPr>
      <w:r>
        <w:rPr>
          <w:b/>
          <w:szCs w:val="28"/>
        </w:rPr>
        <w:t xml:space="preserve">Голова районної </w:t>
      </w:r>
    </w:p>
    <w:p w:rsidR="00233060" w:rsidRPr="00395E3F" w:rsidRDefault="00233060" w:rsidP="00DA2825">
      <w:pPr>
        <w:spacing w:after="0" w:line="257" w:lineRule="auto"/>
        <w:rPr>
          <w:b/>
          <w:szCs w:val="28"/>
        </w:rPr>
      </w:pPr>
      <w:r>
        <w:rPr>
          <w:b/>
          <w:szCs w:val="28"/>
        </w:rPr>
        <w:t>державної адміністрації                                                      Любомир Глушков</w:t>
      </w:r>
    </w:p>
    <w:p w:rsidR="00233060" w:rsidRDefault="00233060" w:rsidP="00DA2825">
      <w:pPr>
        <w:ind w:left="2968" w:firstLine="2696"/>
        <w:rPr>
          <w:color w:val="000000"/>
          <w:spacing w:val="-1"/>
          <w:szCs w:val="28"/>
        </w:rPr>
      </w:pPr>
    </w:p>
    <w:p w:rsidR="00233060" w:rsidRDefault="00233060" w:rsidP="00DA2825">
      <w:pPr>
        <w:ind w:left="2968" w:firstLine="2696"/>
        <w:rPr>
          <w:color w:val="000000"/>
          <w:spacing w:val="-1"/>
          <w:szCs w:val="28"/>
        </w:rPr>
      </w:pPr>
    </w:p>
    <w:p w:rsidR="00233060" w:rsidRDefault="00233060" w:rsidP="00DA2825">
      <w:pPr>
        <w:ind w:left="2968" w:firstLine="2696"/>
        <w:rPr>
          <w:color w:val="000000"/>
          <w:spacing w:val="-1"/>
          <w:szCs w:val="28"/>
        </w:rPr>
      </w:pPr>
    </w:p>
    <w:p w:rsidR="00233060" w:rsidRDefault="00233060" w:rsidP="00DA2825">
      <w:pPr>
        <w:ind w:left="2968" w:firstLine="2696"/>
        <w:rPr>
          <w:color w:val="000000"/>
          <w:spacing w:val="-1"/>
          <w:szCs w:val="28"/>
        </w:rPr>
      </w:pPr>
    </w:p>
    <w:p w:rsidR="00233060" w:rsidRDefault="00233060" w:rsidP="00DA2825">
      <w:pPr>
        <w:ind w:left="2968" w:firstLine="2696"/>
        <w:rPr>
          <w:color w:val="000000"/>
          <w:spacing w:val="-1"/>
          <w:szCs w:val="28"/>
        </w:rPr>
      </w:pPr>
    </w:p>
    <w:p w:rsidR="00233060" w:rsidRDefault="00233060" w:rsidP="00DA2825">
      <w:pPr>
        <w:ind w:left="2968" w:firstLine="2696"/>
        <w:rPr>
          <w:color w:val="000000"/>
          <w:spacing w:val="-1"/>
          <w:szCs w:val="28"/>
        </w:rPr>
      </w:pPr>
    </w:p>
    <w:p w:rsidR="00233060" w:rsidRDefault="00233060" w:rsidP="00DA2825">
      <w:pPr>
        <w:ind w:left="2968" w:firstLine="2696"/>
        <w:rPr>
          <w:color w:val="000000"/>
          <w:spacing w:val="-1"/>
          <w:szCs w:val="28"/>
        </w:rPr>
      </w:pPr>
    </w:p>
    <w:p w:rsidR="00233060" w:rsidRDefault="00233060" w:rsidP="00DA2825">
      <w:pPr>
        <w:ind w:left="2968" w:firstLine="2696"/>
        <w:rPr>
          <w:color w:val="000000"/>
          <w:spacing w:val="-1"/>
          <w:szCs w:val="28"/>
        </w:rPr>
      </w:pPr>
    </w:p>
    <w:p w:rsidR="00233060" w:rsidRDefault="00233060" w:rsidP="00DA2825">
      <w:pPr>
        <w:ind w:left="2968" w:firstLine="2696"/>
        <w:rPr>
          <w:color w:val="000000"/>
          <w:spacing w:val="-1"/>
          <w:szCs w:val="28"/>
        </w:rPr>
      </w:pPr>
    </w:p>
    <w:p w:rsidR="00233060" w:rsidRDefault="00233060" w:rsidP="00DA2825">
      <w:pPr>
        <w:ind w:left="2968" w:firstLine="2696"/>
        <w:rPr>
          <w:color w:val="000000"/>
          <w:spacing w:val="-1"/>
          <w:szCs w:val="28"/>
        </w:rPr>
      </w:pPr>
    </w:p>
    <w:p w:rsidR="00233060" w:rsidRDefault="00233060" w:rsidP="00DA2825">
      <w:pPr>
        <w:ind w:left="2968" w:firstLine="2696"/>
        <w:rPr>
          <w:color w:val="000000"/>
          <w:spacing w:val="-1"/>
          <w:szCs w:val="28"/>
        </w:rPr>
      </w:pPr>
    </w:p>
    <w:p w:rsidR="00233060" w:rsidRDefault="00233060" w:rsidP="00DA2825">
      <w:pPr>
        <w:ind w:left="2968" w:firstLine="2696"/>
        <w:rPr>
          <w:color w:val="000000"/>
          <w:spacing w:val="-1"/>
          <w:szCs w:val="28"/>
        </w:rPr>
      </w:pPr>
    </w:p>
    <w:p w:rsidR="00233060" w:rsidRDefault="00233060"/>
    <w:sectPr w:rsidR="00233060" w:rsidSect="007E2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1597"/>
    <w:rsid w:val="0008186B"/>
    <w:rsid w:val="000B01B2"/>
    <w:rsid w:val="001F5883"/>
    <w:rsid w:val="00233060"/>
    <w:rsid w:val="002D6B96"/>
    <w:rsid w:val="0033392C"/>
    <w:rsid w:val="00395E3F"/>
    <w:rsid w:val="003E1597"/>
    <w:rsid w:val="0070399C"/>
    <w:rsid w:val="007E25FA"/>
    <w:rsid w:val="0083734D"/>
    <w:rsid w:val="008D38CF"/>
    <w:rsid w:val="009B0062"/>
    <w:rsid w:val="009F377B"/>
    <w:rsid w:val="00DA2825"/>
    <w:rsid w:val="00DF71A5"/>
    <w:rsid w:val="00F70F74"/>
    <w:rsid w:val="00FC0F84"/>
    <w:rsid w:val="00FD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825"/>
    <w:pPr>
      <w:spacing w:after="160" w:line="256" w:lineRule="auto"/>
    </w:pPr>
    <w:rPr>
      <w:rFonts w:ascii="Times New Roman" w:hAnsi="Times New Roman"/>
      <w:sz w:val="28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DA2825"/>
    <w:pPr>
      <w:spacing w:after="120" w:line="240" w:lineRule="auto"/>
      <w:ind w:left="283"/>
    </w:pPr>
    <w:rPr>
      <w:rFonts w:eastAsia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A2825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DA2825"/>
    <w:pPr>
      <w:spacing w:after="120" w:line="480" w:lineRule="auto"/>
      <w:ind w:left="283"/>
    </w:pPr>
    <w:rPr>
      <w:rFonts w:eastAsia="Times New Roman"/>
      <w:sz w:val="24"/>
      <w:szCs w:val="24"/>
      <w:lang w:val="ru-RU"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A2825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491</Words>
  <Characters>2804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dc:description/>
  <cp:lastModifiedBy>WEB</cp:lastModifiedBy>
  <cp:revision>2</cp:revision>
  <dcterms:created xsi:type="dcterms:W3CDTF">2015-07-16T07:46:00Z</dcterms:created>
  <dcterms:modified xsi:type="dcterms:W3CDTF">2015-07-16T07:46:00Z</dcterms:modified>
</cp:coreProperties>
</file>