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C4" w:rsidRPr="00442502" w:rsidRDefault="00F57D8E" w:rsidP="0044250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442502" w:rsidRPr="00442502">
        <w:rPr>
          <w:b/>
          <w:sz w:val="28"/>
          <w:szCs w:val="28"/>
          <w:lang w:val="uk-UA"/>
        </w:rPr>
        <w:t>роект</w:t>
      </w:r>
    </w:p>
    <w:p w:rsidR="00442502" w:rsidRPr="00442502" w:rsidRDefault="00442502" w:rsidP="00442502">
      <w:pPr>
        <w:spacing w:line="257" w:lineRule="auto"/>
        <w:ind w:left="2832"/>
        <w:jc w:val="right"/>
        <w:rPr>
          <w:sz w:val="28"/>
          <w:szCs w:val="28"/>
        </w:rPr>
      </w:pPr>
      <w:r w:rsidRPr="0044250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E3D399B" wp14:editId="6DD7CCAB">
            <wp:simplePos x="0" y="0"/>
            <wp:positionH relativeFrom="column">
              <wp:posOffset>2748915</wp:posOffset>
            </wp:positionH>
            <wp:positionV relativeFrom="paragraph">
              <wp:posOffset>118110</wp:posOffset>
            </wp:positionV>
            <wp:extent cx="514350" cy="61912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02" w:rsidRPr="00442502" w:rsidRDefault="00442502" w:rsidP="00442502">
      <w:pPr>
        <w:spacing w:line="257" w:lineRule="auto"/>
        <w:jc w:val="right"/>
        <w:rPr>
          <w:color w:val="000000"/>
          <w:sz w:val="28"/>
          <w:szCs w:val="28"/>
        </w:rPr>
      </w:pPr>
    </w:p>
    <w:p w:rsidR="00442502" w:rsidRPr="00442502" w:rsidRDefault="00442502" w:rsidP="00442502">
      <w:pPr>
        <w:spacing w:line="257" w:lineRule="auto"/>
        <w:jc w:val="center"/>
        <w:rPr>
          <w:b/>
          <w:color w:val="000000"/>
          <w:sz w:val="28"/>
          <w:szCs w:val="28"/>
        </w:rPr>
      </w:pPr>
    </w:p>
    <w:p w:rsidR="00442502" w:rsidRPr="00442502" w:rsidRDefault="00442502" w:rsidP="00442502">
      <w:pPr>
        <w:spacing w:line="257" w:lineRule="auto"/>
        <w:jc w:val="center"/>
        <w:rPr>
          <w:color w:val="000000"/>
          <w:sz w:val="28"/>
          <w:szCs w:val="28"/>
        </w:rPr>
      </w:pPr>
    </w:p>
    <w:p w:rsidR="00442502" w:rsidRPr="00442502" w:rsidRDefault="00442502" w:rsidP="00442502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442502">
        <w:rPr>
          <w:b/>
          <w:color w:val="000000"/>
          <w:sz w:val="28"/>
          <w:szCs w:val="28"/>
        </w:rPr>
        <w:t xml:space="preserve">КОЛОМИЙСЬКА РАЙОННА ДЕРЖАВНА </w:t>
      </w:r>
      <w:proofErr w:type="gramStart"/>
      <w:r w:rsidRPr="00442502">
        <w:rPr>
          <w:b/>
          <w:color w:val="000000"/>
          <w:sz w:val="28"/>
          <w:szCs w:val="28"/>
        </w:rPr>
        <w:t>АДМ</w:t>
      </w:r>
      <w:proofErr w:type="gramEnd"/>
      <w:r w:rsidRPr="00442502">
        <w:rPr>
          <w:b/>
          <w:color w:val="000000"/>
          <w:sz w:val="28"/>
          <w:szCs w:val="28"/>
        </w:rPr>
        <w:t>ІНІСТРАЦІЯ</w:t>
      </w:r>
    </w:p>
    <w:p w:rsidR="00442502" w:rsidRPr="00442502" w:rsidRDefault="00442502" w:rsidP="00442502">
      <w:pPr>
        <w:spacing w:line="257" w:lineRule="auto"/>
        <w:jc w:val="center"/>
        <w:rPr>
          <w:b/>
          <w:color w:val="000000"/>
          <w:sz w:val="28"/>
          <w:szCs w:val="28"/>
        </w:rPr>
      </w:pPr>
    </w:p>
    <w:p w:rsidR="00442502" w:rsidRPr="00442502" w:rsidRDefault="00442502" w:rsidP="00442502">
      <w:pPr>
        <w:spacing w:line="257" w:lineRule="auto"/>
        <w:jc w:val="center"/>
        <w:rPr>
          <w:b/>
          <w:sz w:val="28"/>
          <w:szCs w:val="28"/>
        </w:rPr>
      </w:pPr>
      <w:proofErr w:type="spellStart"/>
      <w:r w:rsidRPr="00442502">
        <w:rPr>
          <w:b/>
          <w:sz w:val="28"/>
          <w:szCs w:val="28"/>
        </w:rPr>
        <w:t>Колегія</w:t>
      </w:r>
      <w:proofErr w:type="spellEnd"/>
      <w:r w:rsidRPr="00442502">
        <w:rPr>
          <w:b/>
          <w:sz w:val="28"/>
          <w:szCs w:val="28"/>
        </w:rPr>
        <w:t xml:space="preserve"> </w:t>
      </w:r>
      <w:proofErr w:type="spellStart"/>
      <w:r w:rsidRPr="00442502">
        <w:rPr>
          <w:b/>
          <w:sz w:val="28"/>
          <w:szCs w:val="28"/>
        </w:rPr>
        <w:t>районної</w:t>
      </w:r>
      <w:proofErr w:type="spellEnd"/>
      <w:r w:rsidRPr="00442502">
        <w:rPr>
          <w:b/>
          <w:sz w:val="28"/>
          <w:szCs w:val="28"/>
        </w:rPr>
        <w:t xml:space="preserve"> </w:t>
      </w:r>
      <w:proofErr w:type="spellStart"/>
      <w:r w:rsidRPr="00442502">
        <w:rPr>
          <w:b/>
          <w:sz w:val="28"/>
          <w:szCs w:val="28"/>
        </w:rPr>
        <w:t>державної</w:t>
      </w:r>
      <w:proofErr w:type="spellEnd"/>
      <w:r w:rsidRPr="00442502">
        <w:rPr>
          <w:b/>
          <w:sz w:val="28"/>
          <w:szCs w:val="28"/>
        </w:rPr>
        <w:t xml:space="preserve"> </w:t>
      </w:r>
      <w:proofErr w:type="spellStart"/>
      <w:proofErr w:type="gramStart"/>
      <w:r w:rsidRPr="00442502">
        <w:rPr>
          <w:b/>
          <w:sz w:val="28"/>
          <w:szCs w:val="28"/>
        </w:rPr>
        <w:t>адм</w:t>
      </w:r>
      <w:proofErr w:type="gramEnd"/>
      <w:r w:rsidRPr="00442502">
        <w:rPr>
          <w:b/>
          <w:sz w:val="28"/>
          <w:szCs w:val="28"/>
        </w:rPr>
        <w:t>іністрації</w:t>
      </w:r>
      <w:proofErr w:type="spellEnd"/>
    </w:p>
    <w:p w:rsidR="00442502" w:rsidRPr="00442502" w:rsidRDefault="00442502" w:rsidP="00442502">
      <w:pPr>
        <w:spacing w:line="257" w:lineRule="auto"/>
        <w:jc w:val="center"/>
        <w:rPr>
          <w:color w:val="000000"/>
          <w:sz w:val="28"/>
          <w:szCs w:val="28"/>
        </w:rPr>
      </w:pPr>
    </w:p>
    <w:p w:rsidR="00442502" w:rsidRPr="00442502" w:rsidRDefault="00442502" w:rsidP="00442502">
      <w:pPr>
        <w:spacing w:line="257" w:lineRule="auto"/>
        <w:jc w:val="center"/>
        <w:rPr>
          <w:b/>
          <w:color w:val="000000"/>
          <w:sz w:val="28"/>
          <w:szCs w:val="28"/>
        </w:rPr>
      </w:pPr>
      <w:proofErr w:type="gramStart"/>
      <w:r w:rsidRPr="00442502">
        <w:rPr>
          <w:b/>
          <w:color w:val="000000"/>
          <w:sz w:val="28"/>
          <w:szCs w:val="28"/>
        </w:rPr>
        <w:t>Р</w:t>
      </w:r>
      <w:proofErr w:type="gramEnd"/>
      <w:r w:rsidRPr="00442502">
        <w:rPr>
          <w:b/>
          <w:color w:val="000000"/>
          <w:sz w:val="28"/>
          <w:szCs w:val="28"/>
        </w:rPr>
        <w:t>ІШЕННЯ</w:t>
      </w:r>
    </w:p>
    <w:p w:rsidR="00442502" w:rsidRPr="00442502" w:rsidRDefault="00442502" w:rsidP="00442502">
      <w:pPr>
        <w:spacing w:line="257" w:lineRule="auto"/>
        <w:rPr>
          <w:color w:val="000000"/>
          <w:sz w:val="28"/>
          <w:szCs w:val="28"/>
        </w:rPr>
      </w:pPr>
    </w:p>
    <w:p w:rsidR="00442502" w:rsidRPr="00442502" w:rsidRDefault="00442502" w:rsidP="00442502">
      <w:pPr>
        <w:spacing w:line="257" w:lineRule="auto"/>
        <w:rPr>
          <w:color w:val="000000"/>
          <w:sz w:val="28"/>
          <w:szCs w:val="28"/>
        </w:rPr>
      </w:pPr>
      <w:proofErr w:type="spellStart"/>
      <w:r w:rsidRPr="00442502">
        <w:rPr>
          <w:color w:val="000000"/>
          <w:sz w:val="28"/>
          <w:szCs w:val="28"/>
        </w:rPr>
        <w:t>від</w:t>
      </w:r>
      <w:proofErr w:type="spellEnd"/>
      <w:r w:rsidRPr="00442502">
        <w:rPr>
          <w:color w:val="000000"/>
          <w:sz w:val="28"/>
          <w:szCs w:val="28"/>
        </w:rPr>
        <w:t xml:space="preserve"> _____________                          м. </w:t>
      </w:r>
      <w:proofErr w:type="spellStart"/>
      <w:r w:rsidRPr="00442502">
        <w:rPr>
          <w:color w:val="000000"/>
          <w:sz w:val="28"/>
          <w:szCs w:val="28"/>
        </w:rPr>
        <w:t>Коломия</w:t>
      </w:r>
      <w:proofErr w:type="spellEnd"/>
      <w:r w:rsidRPr="00442502">
        <w:rPr>
          <w:color w:val="000000"/>
          <w:sz w:val="28"/>
          <w:szCs w:val="28"/>
        </w:rPr>
        <w:t xml:space="preserve">                                  №________</w:t>
      </w:r>
    </w:p>
    <w:p w:rsidR="006602DF" w:rsidRDefault="006602DF" w:rsidP="005755C4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F0101E" w:rsidRPr="00FE6546" w:rsidTr="009D75EB">
        <w:trPr>
          <w:trHeight w:val="194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0101E" w:rsidRPr="00A01C77" w:rsidRDefault="00F0101E" w:rsidP="006602DF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  <w:lang w:val="uk-UA"/>
              </w:rPr>
            </w:pPr>
            <w:r w:rsidRPr="00A01C77">
              <w:rPr>
                <w:i w:val="0"/>
                <w:sz w:val="28"/>
                <w:szCs w:val="28"/>
                <w:lang w:val="uk-UA"/>
              </w:rPr>
              <w:t xml:space="preserve">Про підсумки роботи житлово-комунального господарства та бюджетних установ району в осінньо-зимовий </w:t>
            </w:r>
            <w:r w:rsidR="006602DF">
              <w:rPr>
                <w:i w:val="0"/>
                <w:sz w:val="28"/>
                <w:szCs w:val="28"/>
                <w:lang w:val="uk-UA"/>
              </w:rPr>
              <w:t>період 2018-</w:t>
            </w:r>
            <w:r w:rsidRPr="00A01C77">
              <w:rPr>
                <w:i w:val="0"/>
                <w:sz w:val="28"/>
                <w:szCs w:val="28"/>
                <w:lang w:val="uk-UA"/>
              </w:rPr>
              <w:t>201</w:t>
            </w:r>
            <w:r w:rsidR="006602DF">
              <w:rPr>
                <w:i w:val="0"/>
                <w:sz w:val="28"/>
                <w:szCs w:val="28"/>
                <w:lang w:val="uk-UA"/>
              </w:rPr>
              <w:t>9</w:t>
            </w:r>
            <w:r w:rsidRPr="00A01C77">
              <w:rPr>
                <w:i w:val="0"/>
                <w:sz w:val="28"/>
                <w:szCs w:val="28"/>
                <w:lang w:val="uk-UA"/>
              </w:rPr>
              <w:t xml:space="preserve"> років               та підготовк</w:t>
            </w:r>
            <w:r w:rsidR="006602DF">
              <w:rPr>
                <w:i w:val="0"/>
                <w:sz w:val="28"/>
                <w:szCs w:val="28"/>
                <w:lang w:val="uk-UA"/>
              </w:rPr>
              <w:t>а</w:t>
            </w:r>
            <w:r w:rsidRPr="00A01C77">
              <w:rPr>
                <w:i w:val="0"/>
                <w:sz w:val="28"/>
                <w:szCs w:val="28"/>
                <w:lang w:val="uk-UA"/>
              </w:rPr>
              <w:t xml:space="preserve"> до роботи в осінньо-зимовий період 201</w:t>
            </w:r>
            <w:r w:rsidR="006602DF">
              <w:rPr>
                <w:i w:val="0"/>
                <w:sz w:val="28"/>
                <w:szCs w:val="28"/>
                <w:lang w:val="uk-UA"/>
              </w:rPr>
              <w:t>9</w:t>
            </w:r>
            <w:r w:rsidRPr="00A01C77">
              <w:rPr>
                <w:i w:val="0"/>
                <w:sz w:val="28"/>
                <w:szCs w:val="28"/>
                <w:lang w:val="uk-UA"/>
              </w:rPr>
              <w:t>-20</w:t>
            </w:r>
            <w:r w:rsidR="006602DF">
              <w:rPr>
                <w:i w:val="0"/>
                <w:sz w:val="28"/>
                <w:szCs w:val="28"/>
                <w:lang w:val="uk-UA"/>
              </w:rPr>
              <w:t>20</w:t>
            </w:r>
            <w:r w:rsidRPr="00A01C77">
              <w:rPr>
                <w:i w:val="0"/>
                <w:sz w:val="28"/>
                <w:szCs w:val="28"/>
                <w:lang w:val="uk-UA"/>
              </w:rPr>
              <w:t xml:space="preserve"> років</w:t>
            </w:r>
          </w:p>
        </w:tc>
      </w:tr>
    </w:tbl>
    <w:p w:rsidR="00F0101E" w:rsidRDefault="00F0101E" w:rsidP="00F0101E">
      <w:pPr>
        <w:pStyle w:val="5"/>
        <w:spacing w:before="0" w:after="0"/>
        <w:ind w:firstLine="680"/>
        <w:jc w:val="both"/>
        <w:rPr>
          <w:i w:val="0"/>
          <w:sz w:val="16"/>
          <w:szCs w:val="16"/>
          <w:lang w:val="uk-UA"/>
        </w:rPr>
      </w:pPr>
    </w:p>
    <w:p w:rsidR="006602DF" w:rsidRDefault="00454D4A" w:rsidP="00454D4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A55994">
        <w:rPr>
          <w:color w:val="000000"/>
          <w:sz w:val="28"/>
          <w:szCs w:val="28"/>
          <w:lang w:val="uk-UA"/>
        </w:rPr>
        <w:t xml:space="preserve">Відповідно до </w:t>
      </w:r>
      <w:r w:rsidRPr="00454D4A">
        <w:rPr>
          <w:color w:val="000000"/>
          <w:sz w:val="28"/>
          <w:szCs w:val="28"/>
          <w:lang w:val="uk-UA"/>
        </w:rPr>
        <w:t>З</w:t>
      </w:r>
      <w:r w:rsidRPr="00A55994">
        <w:rPr>
          <w:color w:val="000000"/>
          <w:sz w:val="28"/>
          <w:szCs w:val="28"/>
          <w:lang w:val="uk-UA"/>
        </w:rPr>
        <w:t>акон</w:t>
      </w:r>
      <w:r w:rsidRPr="00454D4A">
        <w:rPr>
          <w:color w:val="000000"/>
          <w:sz w:val="28"/>
          <w:szCs w:val="28"/>
          <w:lang w:val="uk-UA"/>
        </w:rPr>
        <w:t>у</w:t>
      </w:r>
      <w:r w:rsidRPr="00A55994">
        <w:rPr>
          <w:color w:val="000000"/>
          <w:sz w:val="28"/>
          <w:szCs w:val="28"/>
          <w:lang w:val="uk-UA"/>
        </w:rPr>
        <w:t xml:space="preserve"> України </w:t>
      </w:r>
      <w:r w:rsidRPr="00A55994">
        <w:rPr>
          <w:sz w:val="28"/>
          <w:szCs w:val="28"/>
          <w:lang w:val="uk-UA"/>
        </w:rPr>
        <w:t xml:space="preserve">«Про житлово-комунальні послуги», </w:t>
      </w:r>
      <w:r w:rsidRPr="00A55994">
        <w:rPr>
          <w:color w:val="000000"/>
          <w:sz w:val="28"/>
          <w:szCs w:val="28"/>
          <w:lang w:val="uk-UA"/>
        </w:rPr>
        <w:t>постанови Кабінету Міністрів України від 21.07.2005 року №630 «</w:t>
      </w:r>
      <w:r w:rsidRPr="00A559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A559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води і водовідведення» (зі змінами та доповненнями), розпорядження облдержадміністрації від </w:t>
      </w:r>
      <w:r w:rsidRPr="00454D4A">
        <w:rPr>
          <w:bCs/>
          <w:color w:val="000000"/>
          <w:sz w:val="28"/>
          <w:szCs w:val="28"/>
          <w:shd w:val="clear" w:color="auto" w:fill="FFFFFF"/>
          <w:lang w:val="uk-UA"/>
        </w:rPr>
        <w:t>14.05.2019</w:t>
      </w:r>
      <w:r w:rsidRPr="00A559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року №</w:t>
      </w:r>
      <w:r w:rsidRPr="00454D4A">
        <w:rPr>
          <w:bCs/>
          <w:color w:val="000000"/>
          <w:sz w:val="28"/>
          <w:szCs w:val="28"/>
          <w:shd w:val="clear" w:color="auto" w:fill="FFFFFF"/>
          <w:lang w:val="uk-UA"/>
        </w:rPr>
        <w:t>216</w:t>
      </w:r>
      <w:r w:rsidRPr="00A559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«Про</w:t>
      </w:r>
      <w:r w:rsidRPr="00454D4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підготовку підприємств житлово-комунального господарства, паливно-енергетичного комплексу та об’єктів соціальної сфери до роботи  в осінньо-зимовий період 2019/20 року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454D4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райдержадміністрацією та її структурними підрозділами вживаються заходи щодо стабільної роботи підприємств, установ та організацій району в особливий період.  </w:t>
      </w:r>
      <w:r w:rsidRPr="00454D4A">
        <w:rPr>
          <w:sz w:val="28"/>
          <w:szCs w:val="28"/>
          <w:lang w:val="uk-UA"/>
        </w:rPr>
        <w:t>Р</w:t>
      </w:r>
      <w:r w:rsidRPr="00817166">
        <w:rPr>
          <w:sz w:val="28"/>
          <w:szCs w:val="28"/>
          <w:lang w:val="uk-UA"/>
        </w:rPr>
        <w:t xml:space="preserve">озпорядженням </w:t>
      </w:r>
      <w:r>
        <w:rPr>
          <w:sz w:val="28"/>
          <w:szCs w:val="28"/>
          <w:lang w:val="uk-UA"/>
        </w:rPr>
        <w:t xml:space="preserve"> </w:t>
      </w:r>
      <w:r w:rsidRPr="00817166">
        <w:rPr>
          <w:sz w:val="28"/>
          <w:szCs w:val="28"/>
          <w:lang w:val="uk-UA"/>
        </w:rPr>
        <w:t>райдержадміністрації від 25.05.2018 року №264</w:t>
      </w:r>
      <w:r w:rsidRPr="00454D4A">
        <w:rPr>
          <w:sz w:val="28"/>
          <w:szCs w:val="28"/>
          <w:lang w:val="uk-UA"/>
        </w:rPr>
        <w:t xml:space="preserve"> затверджено п</w:t>
      </w:r>
      <w:r w:rsidRPr="00817166">
        <w:rPr>
          <w:sz w:val="28"/>
          <w:szCs w:val="28"/>
          <w:lang w:val="uk-UA"/>
        </w:rPr>
        <w:t>ершочергові заходи щодо підготовки підприємств житлово-комунального господарства та бюджетних установ району до роботи в осінньо-зимовий період 2018-2019 років</w:t>
      </w:r>
      <w:r w:rsidRPr="00454D4A">
        <w:rPr>
          <w:sz w:val="28"/>
          <w:szCs w:val="28"/>
          <w:lang w:val="uk-UA"/>
        </w:rPr>
        <w:t>.</w:t>
      </w:r>
      <w:r w:rsidRPr="00817166">
        <w:rPr>
          <w:sz w:val="28"/>
          <w:szCs w:val="28"/>
          <w:lang w:val="uk-UA"/>
        </w:rPr>
        <w:t xml:space="preserve"> </w:t>
      </w:r>
      <w:r w:rsidR="00442502">
        <w:rPr>
          <w:sz w:val="28"/>
          <w:szCs w:val="28"/>
          <w:lang w:val="uk-UA"/>
        </w:rPr>
        <w:t xml:space="preserve">З метою їх виконання </w:t>
      </w:r>
      <w:r w:rsidR="005E28C4">
        <w:rPr>
          <w:sz w:val="28"/>
          <w:szCs w:val="28"/>
          <w:lang w:val="uk-UA"/>
        </w:rPr>
        <w:t>б</w:t>
      </w:r>
      <w:r w:rsidR="006602DF">
        <w:rPr>
          <w:sz w:val="28"/>
          <w:szCs w:val="28"/>
          <w:lang w:val="uk-UA"/>
        </w:rPr>
        <w:t xml:space="preserve">юджетними установами </w:t>
      </w:r>
      <w:r w:rsidR="00D06725">
        <w:rPr>
          <w:sz w:val="28"/>
          <w:szCs w:val="28"/>
          <w:lang w:val="uk-UA"/>
        </w:rPr>
        <w:t xml:space="preserve">району </w:t>
      </w:r>
      <w:r w:rsidR="006602DF">
        <w:rPr>
          <w:sz w:val="28"/>
          <w:szCs w:val="28"/>
          <w:lang w:val="uk-UA"/>
        </w:rPr>
        <w:t xml:space="preserve">було підготовлено </w:t>
      </w:r>
      <w:r w:rsidR="006602DF" w:rsidRPr="00244C60">
        <w:rPr>
          <w:sz w:val="28"/>
          <w:szCs w:val="28"/>
        </w:rPr>
        <w:t>1</w:t>
      </w:r>
      <w:r w:rsidR="006602DF" w:rsidRPr="006B16AE">
        <w:rPr>
          <w:sz w:val="28"/>
          <w:szCs w:val="28"/>
        </w:rPr>
        <w:t>4</w:t>
      </w:r>
      <w:r w:rsidR="006602DF" w:rsidRPr="00244C60">
        <w:rPr>
          <w:sz w:val="28"/>
          <w:szCs w:val="28"/>
        </w:rPr>
        <w:t xml:space="preserve"> </w:t>
      </w:r>
      <w:proofErr w:type="spellStart"/>
      <w:r w:rsidR="006602DF" w:rsidRPr="00244C60">
        <w:rPr>
          <w:sz w:val="28"/>
          <w:szCs w:val="28"/>
        </w:rPr>
        <w:t>котелень</w:t>
      </w:r>
      <w:proofErr w:type="spellEnd"/>
      <w:r w:rsidR="006602DF" w:rsidRPr="00244C60">
        <w:rPr>
          <w:sz w:val="28"/>
          <w:szCs w:val="28"/>
        </w:rPr>
        <w:t xml:space="preserve">, </w:t>
      </w:r>
      <w:proofErr w:type="spellStart"/>
      <w:r w:rsidR="006602DF" w:rsidRPr="00244C60">
        <w:rPr>
          <w:sz w:val="28"/>
          <w:szCs w:val="28"/>
        </w:rPr>
        <w:t>які</w:t>
      </w:r>
      <w:proofErr w:type="spellEnd"/>
      <w:r w:rsidR="006602DF" w:rsidRPr="00244C60">
        <w:rPr>
          <w:sz w:val="28"/>
          <w:szCs w:val="28"/>
        </w:rPr>
        <w:t xml:space="preserve"> </w:t>
      </w:r>
      <w:proofErr w:type="spellStart"/>
      <w:r w:rsidR="006602DF" w:rsidRPr="00244C60">
        <w:rPr>
          <w:sz w:val="28"/>
          <w:szCs w:val="28"/>
        </w:rPr>
        <w:t>працюють</w:t>
      </w:r>
      <w:proofErr w:type="spellEnd"/>
      <w:r w:rsidR="006602DF" w:rsidRPr="00244C60">
        <w:rPr>
          <w:sz w:val="28"/>
          <w:szCs w:val="28"/>
        </w:rPr>
        <w:t xml:space="preserve"> </w:t>
      </w:r>
      <w:r w:rsidR="006602DF">
        <w:rPr>
          <w:sz w:val="28"/>
          <w:szCs w:val="28"/>
          <w:lang w:val="uk-UA"/>
        </w:rPr>
        <w:t xml:space="preserve">з використанням </w:t>
      </w:r>
      <w:proofErr w:type="spellStart"/>
      <w:r w:rsidR="006602DF">
        <w:rPr>
          <w:sz w:val="28"/>
          <w:szCs w:val="28"/>
          <w:lang w:val="uk-UA"/>
        </w:rPr>
        <w:t>аль</w:t>
      </w:r>
      <w:r w:rsidR="006602DF" w:rsidRPr="00244C60">
        <w:rPr>
          <w:sz w:val="28"/>
          <w:szCs w:val="28"/>
        </w:rPr>
        <w:t>тернативно</w:t>
      </w:r>
      <w:r w:rsidR="006602DF">
        <w:rPr>
          <w:sz w:val="28"/>
          <w:szCs w:val="28"/>
          <w:lang w:val="uk-UA"/>
        </w:rPr>
        <w:t>го</w:t>
      </w:r>
      <w:proofErr w:type="spellEnd"/>
      <w:r w:rsidR="006602DF" w:rsidRPr="00244C60">
        <w:rPr>
          <w:sz w:val="28"/>
          <w:szCs w:val="28"/>
        </w:rPr>
        <w:t xml:space="preserve"> вид</w:t>
      </w:r>
      <w:r w:rsidR="006602DF">
        <w:rPr>
          <w:sz w:val="28"/>
          <w:szCs w:val="28"/>
          <w:lang w:val="uk-UA"/>
        </w:rPr>
        <w:t>у</w:t>
      </w:r>
      <w:r w:rsidR="006602DF" w:rsidRPr="00244C60">
        <w:rPr>
          <w:sz w:val="28"/>
          <w:szCs w:val="28"/>
        </w:rPr>
        <w:t xml:space="preserve"> </w:t>
      </w:r>
      <w:proofErr w:type="spellStart"/>
      <w:r w:rsidR="006602DF" w:rsidRPr="00244C60">
        <w:rPr>
          <w:sz w:val="28"/>
          <w:szCs w:val="28"/>
        </w:rPr>
        <w:t>палива</w:t>
      </w:r>
      <w:proofErr w:type="spellEnd"/>
      <w:r w:rsidR="006602DF" w:rsidRPr="00244C60">
        <w:rPr>
          <w:sz w:val="28"/>
          <w:szCs w:val="28"/>
        </w:rPr>
        <w:t xml:space="preserve"> (дрова) та </w:t>
      </w:r>
      <w:r w:rsidR="006602DF">
        <w:rPr>
          <w:sz w:val="28"/>
          <w:szCs w:val="28"/>
          <w:lang w:val="uk-UA"/>
        </w:rPr>
        <w:t>16</w:t>
      </w:r>
      <w:r w:rsidR="006602DF" w:rsidRPr="00244C60">
        <w:rPr>
          <w:sz w:val="28"/>
          <w:szCs w:val="28"/>
        </w:rPr>
        <w:t xml:space="preserve"> котел</w:t>
      </w:r>
      <w:proofErr w:type="spellStart"/>
      <w:r w:rsidR="006602DF">
        <w:rPr>
          <w:sz w:val="28"/>
          <w:szCs w:val="28"/>
          <w:lang w:val="uk-UA"/>
        </w:rPr>
        <w:t>ень</w:t>
      </w:r>
      <w:proofErr w:type="spellEnd"/>
      <w:r w:rsidR="006602DF" w:rsidRPr="00244C60">
        <w:rPr>
          <w:sz w:val="28"/>
          <w:szCs w:val="28"/>
        </w:rPr>
        <w:t xml:space="preserve">, </w:t>
      </w:r>
      <w:proofErr w:type="spellStart"/>
      <w:r w:rsidR="006602DF" w:rsidRPr="00244C60">
        <w:rPr>
          <w:sz w:val="28"/>
          <w:szCs w:val="28"/>
        </w:rPr>
        <w:t>які</w:t>
      </w:r>
      <w:proofErr w:type="spellEnd"/>
      <w:r w:rsidR="006602DF" w:rsidRPr="00244C60">
        <w:rPr>
          <w:sz w:val="28"/>
          <w:szCs w:val="28"/>
        </w:rPr>
        <w:t xml:space="preserve"> </w:t>
      </w:r>
      <w:proofErr w:type="spellStart"/>
      <w:r w:rsidR="006602DF" w:rsidRPr="00244C60">
        <w:rPr>
          <w:sz w:val="28"/>
          <w:szCs w:val="28"/>
        </w:rPr>
        <w:t>працюють</w:t>
      </w:r>
      <w:proofErr w:type="spellEnd"/>
      <w:r w:rsidR="006602DF" w:rsidRPr="00244C60">
        <w:rPr>
          <w:sz w:val="28"/>
          <w:szCs w:val="28"/>
        </w:rPr>
        <w:t xml:space="preserve"> </w:t>
      </w:r>
      <w:r w:rsidR="006602DF">
        <w:rPr>
          <w:sz w:val="28"/>
          <w:szCs w:val="28"/>
          <w:lang w:val="uk-UA"/>
        </w:rPr>
        <w:t xml:space="preserve">з використанням </w:t>
      </w:r>
      <w:r w:rsidR="006602DF" w:rsidRPr="00244C60">
        <w:rPr>
          <w:sz w:val="28"/>
          <w:szCs w:val="28"/>
        </w:rPr>
        <w:t xml:space="preserve"> </w:t>
      </w:r>
      <w:proofErr w:type="spellStart"/>
      <w:r w:rsidR="006602DF" w:rsidRPr="00244C60">
        <w:rPr>
          <w:sz w:val="28"/>
          <w:szCs w:val="28"/>
        </w:rPr>
        <w:t>природно</w:t>
      </w:r>
      <w:r w:rsidR="006602DF">
        <w:rPr>
          <w:sz w:val="28"/>
          <w:szCs w:val="28"/>
          <w:lang w:val="uk-UA"/>
        </w:rPr>
        <w:t>го</w:t>
      </w:r>
      <w:proofErr w:type="spellEnd"/>
      <w:r w:rsidR="006602DF" w:rsidRPr="00244C60">
        <w:rPr>
          <w:sz w:val="28"/>
          <w:szCs w:val="28"/>
        </w:rPr>
        <w:t xml:space="preserve"> газ</w:t>
      </w:r>
      <w:r w:rsidR="006602DF">
        <w:rPr>
          <w:sz w:val="28"/>
          <w:szCs w:val="28"/>
          <w:lang w:val="uk-UA"/>
        </w:rPr>
        <w:t>у</w:t>
      </w:r>
      <w:r w:rsidR="006602DF" w:rsidRPr="00244C60">
        <w:rPr>
          <w:sz w:val="28"/>
          <w:szCs w:val="28"/>
        </w:rPr>
        <w:t>.</w:t>
      </w:r>
      <w:r w:rsidR="006602DF">
        <w:rPr>
          <w:sz w:val="28"/>
          <w:szCs w:val="28"/>
          <w:lang w:val="uk-UA"/>
        </w:rPr>
        <w:t xml:space="preserve"> Загалом, в районі</w:t>
      </w:r>
      <w:r w:rsidR="005E28C4">
        <w:rPr>
          <w:sz w:val="28"/>
          <w:szCs w:val="28"/>
          <w:lang w:val="uk-UA"/>
        </w:rPr>
        <w:t>,</w:t>
      </w:r>
      <w:r w:rsidR="006602DF">
        <w:rPr>
          <w:sz w:val="28"/>
          <w:szCs w:val="28"/>
          <w:lang w:val="uk-UA"/>
        </w:rPr>
        <w:t xml:space="preserve"> згідно укладених угод, працювали 7 суб’єктів господарювання – надавачів послу</w:t>
      </w:r>
      <w:r w:rsidR="005E28C4">
        <w:rPr>
          <w:sz w:val="28"/>
          <w:szCs w:val="28"/>
          <w:lang w:val="uk-UA"/>
        </w:rPr>
        <w:t>г</w:t>
      </w:r>
      <w:r w:rsidR="006602DF">
        <w:rPr>
          <w:sz w:val="28"/>
          <w:szCs w:val="28"/>
          <w:lang w:val="uk-UA"/>
        </w:rPr>
        <w:t xml:space="preserve"> з виробництва теплової енергії на установках з використанням нетрадиційних джерел енергії (5 у закладах освіти, 2 - закладах медицини). В</w:t>
      </w:r>
      <w:r w:rsidR="006602DF" w:rsidRPr="00654FC2">
        <w:rPr>
          <w:sz w:val="28"/>
          <w:szCs w:val="28"/>
          <w:lang w:val="uk-UA"/>
        </w:rPr>
        <w:t xml:space="preserve">продовж </w:t>
      </w:r>
      <w:r w:rsidR="006602DF">
        <w:rPr>
          <w:sz w:val="28"/>
          <w:szCs w:val="28"/>
          <w:lang w:val="uk-UA"/>
        </w:rPr>
        <w:t xml:space="preserve"> опалювального періоду </w:t>
      </w:r>
      <w:r w:rsidR="006602DF" w:rsidRPr="00654FC2">
        <w:rPr>
          <w:sz w:val="28"/>
          <w:szCs w:val="28"/>
          <w:lang w:val="uk-UA"/>
        </w:rPr>
        <w:t xml:space="preserve">відбулось </w:t>
      </w:r>
      <w:r w:rsidR="006602DF">
        <w:rPr>
          <w:sz w:val="28"/>
          <w:szCs w:val="28"/>
          <w:lang w:val="uk-UA"/>
        </w:rPr>
        <w:t xml:space="preserve">6 </w:t>
      </w:r>
      <w:r w:rsidR="006602DF" w:rsidRPr="00654FC2">
        <w:rPr>
          <w:sz w:val="28"/>
          <w:szCs w:val="28"/>
          <w:lang w:val="uk-UA"/>
        </w:rPr>
        <w:t>нарад з головними розпорядниками коштів району, на яких розглянуто питання щодо забезпечення економного використання енергоносіїв, впровадження заходів з енергозбереження, проведення тендерних закупівель тощо.</w:t>
      </w:r>
    </w:p>
    <w:p w:rsidR="00454D4A" w:rsidRDefault="006602DF" w:rsidP="006602DF">
      <w:pPr>
        <w:ind w:firstLine="708"/>
        <w:jc w:val="both"/>
        <w:rPr>
          <w:snapToGrid w:val="0"/>
          <w:sz w:val="28"/>
          <w:szCs w:val="28"/>
          <w:lang w:val="uk-UA"/>
        </w:rPr>
      </w:pPr>
      <w:proofErr w:type="spellStart"/>
      <w:r w:rsidRPr="00017D9D">
        <w:rPr>
          <w:sz w:val="28"/>
          <w:szCs w:val="28"/>
        </w:rPr>
        <w:t>Значна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увага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в опалювальний період</w:t>
      </w:r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приділялась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питанням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r w:rsidR="00442502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3D6539">
        <w:rPr>
          <w:snapToGrid w:val="0"/>
          <w:sz w:val="28"/>
          <w:szCs w:val="28"/>
        </w:rPr>
        <w:t>енергетичного</w:t>
      </w:r>
      <w:proofErr w:type="spellEnd"/>
      <w:r w:rsidRPr="003D6539">
        <w:rPr>
          <w:snapToGrid w:val="0"/>
          <w:sz w:val="28"/>
          <w:szCs w:val="28"/>
        </w:rPr>
        <w:t xml:space="preserve"> </w:t>
      </w:r>
      <w:r w:rsidR="00454D4A">
        <w:rPr>
          <w:snapToGrid w:val="0"/>
          <w:sz w:val="28"/>
          <w:szCs w:val="28"/>
          <w:lang w:val="uk-UA"/>
        </w:rPr>
        <w:t xml:space="preserve"> </w:t>
      </w:r>
      <w:r w:rsidRPr="003D6539">
        <w:rPr>
          <w:snapToGrid w:val="0"/>
          <w:sz w:val="28"/>
          <w:szCs w:val="28"/>
        </w:rPr>
        <w:t>менеджменту</w:t>
      </w:r>
      <w:r w:rsidRPr="00017D9D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  <w:lang w:val="uk-UA"/>
        </w:rPr>
        <w:t xml:space="preserve"> </w:t>
      </w:r>
      <w:r w:rsidR="00454D4A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Постійно </w:t>
      </w:r>
      <w:r w:rsidR="00454D4A">
        <w:rPr>
          <w:snapToGrid w:val="0"/>
          <w:sz w:val="28"/>
          <w:szCs w:val="28"/>
          <w:lang w:val="uk-UA"/>
        </w:rPr>
        <w:t xml:space="preserve"> </w:t>
      </w:r>
      <w:r w:rsidR="00442502">
        <w:rPr>
          <w:snapToGrid w:val="0"/>
          <w:sz w:val="28"/>
          <w:szCs w:val="28"/>
          <w:lang w:val="uk-UA"/>
        </w:rPr>
        <w:t>проводився</w:t>
      </w:r>
      <w:r w:rsidRPr="00017D9D">
        <w:rPr>
          <w:snapToGrid w:val="0"/>
          <w:sz w:val="28"/>
          <w:szCs w:val="28"/>
        </w:rPr>
        <w:t xml:space="preserve"> </w:t>
      </w:r>
      <w:r w:rsidR="00454D4A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моніторинг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r w:rsidR="00454D4A">
        <w:rPr>
          <w:snapToGrid w:val="0"/>
          <w:sz w:val="28"/>
          <w:szCs w:val="28"/>
          <w:lang w:val="uk-UA"/>
        </w:rPr>
        <w:t xml:space="preserve">  </w:t>
      </w:r>
      <w:proofErr w:type="spellStart"/>
      <w:r w:rsidRPr="00017D9D">
        <w:rPr>
          <w:snapToGrid w:val="0"/>
          <w:sz w:val="28"/>
          <w:szCs w:val="28"/>
        </w:rPr>
        <w:t>споживання</w:t>
      </w:r>
      <w:proofErr w:type="spellEnd"/>
      <w:r w:rsidRPr="00017D9D">
        <w:rPr>
          <w:snapToGrid w:val="0"/>
          <w:sz w:val="28"/>
          <w:szCs w:val="28"/>
        </w:rPr>
        <w:t xml:space="preserve"> </w:t>
      </w:r>
    </w:p>
    <w:p w:rsidR="00454D4A" w:rsidRDefault="00454D4A" w:rsidP="00454D4A">
      <w:pPr>
        <w:ind w:firstLine="708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2</w:t>
      </w:r>
    </w:p>
    <w:p w:rsidR="00454D4A" w:rsidRDefault="00454D4A" w:rsidP="00454D4A">
      <w:pPr>
        <w:jc w:val="both"/>
        <w:rPr>
          <w:snapToGrid w:val="0"/>
          <w:sz w:val="28"/>
          <w:szCs w:val="28"/>
          <w:lang w:val="uk-UA"/>
        </w:rPr>
      </w:pPr>
    </w:p>
    <w:p w:rsidR="006602DF" w:rsidRDefault="006602DF" w:rsidP="00454D4A">
      <w:pPr>
        <w:jc w:val="both"/>
        <w:rPr>
          <w:sz w:val="28"/>
          <w:szCs w:val="28"/>
          <w:lang w:val="uk-UA"/>
        </w:rPr>
      </w:pPr>
      <w:proofErr w:type="spellStart"/>
      <w:r w:rsidRPr="00017D9D">
        <w:rPr>
          <w:snapToGrid w:val="0"/>
          <w:sz w:val="28"/>
          <w:szCs w:val="28"/>
        </w:rPr>
        <w:t>енергоресурсі</w:t>
      </w:r>
      <w:proofErr w:type="gramStart"/>
      <w:r w:rsidRPr="00017D9D">
        <w:rPr>
          <w:snapToGrid w:val="0"/>
          <w:sz w:val="28"/>
          <w:szCs w:val="28"/>
        </w:rPr>
        <w:t>в</w:t>
      </w:r>
      <w:proofErr w:type="spellEnd"/>
      <w:proofErr w:type="gramEnd"/>
      <w:r w:rsidRPr="00017D9D">
        <w:rPr>
          <w:snapToGrid w:val="0"/>
          <w:sz w:val="28"/>
          <w:szCs w:val="28"/>
        </w:rPr>
        <w:t xml:space="preserve"> у </w:t>
      </w:r>
      <w:proofErr w:type="spellStart"/>
      <w:r w:rsidRPr="00017D9D">
        <w:rPr>
          <w:snapToGrid w:val="0"/>
          <w:sz w:val="28"/>
          <w:szCs w:val="28"/>
        </w:rPr>
        <w:t>бюджетній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сфері</w:t>
      </w:r>
      <w:proofErr w:type="spellEnd"/>
      <w:r w:rsidRPr="00017D9D">
        <w:rPr>
          <w:snapToGrid w:val="0"/>
          <w:sz w:val="28"/>
          <w:szCs w:val="28"/>
        </w:rPr>
        <w:t xml:space="preserve">, </w:t>
      </w:r>
      <w:proofErr w:type="spellStart"/>
      <w:r w:rsidRPr="00017D9D">
        <w:rPr>
          <w:snapToGrid w:val="0"/>
          <w:sz w:val="28"/>
          <w:szCs w:val="28"/>
        </w:rPr>
        <w:t>яким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proofErr w:type="spellStart"/>
      <w:r w:rsidRPr="00017D9D">
        <w:rPr>
          <w:snapToGrid w:val="0"/>
          <w:sz w:val="28"/>
          <w:szCs w:val="28"/>
        </w:rPr>
        <w:t>охоплено</w:t>
      </w:r>
      <w:proofErr w:type="spellEnd"/>
      <w:r w:rsidRPr="00017D9D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62</w:t>
      </w:r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r w:rsidRPr="00017D9D">
        <w:rPr>
          <w:sz w:val="28"/>
          <w:szCs w:val="28"/>
        </w:rPr>
        <w:t xml:space="preserve"> району. За результатами </w:t>
      </w:r>
      <w:proofErr w:type="spellStart"/>
      <w:r w:rsidRPr="00017D9D">
        <w:rPr>
          <w:sz w:val="28"/>
          <w:szCs w:val="28"/>
        </w:rPr>
        <w:t>вжитих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заходів</w:t>
      </w:r>
      <w:proofErr w:type="spellEnd"/>
      <w:r w:rsidRPr="00017D9D">
        <w:rPr>
          <w:sz w:val="28"/>
          <w:szCs w:val="28"/>
        </w:rPr>
        <w:t xml:space="preserve">  </w:t>
      </w:r>
      <w:proofErr w:type="spellStart"/>
      <w:r w:rsidRPr="00017D9D">
        <w:rPr>
          <w:sz w:val="28"/>
          <w:szCs w:val="28"/>
        </w:rPr>
        <w:t>споживання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енергоносіїв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бюджетними</w:t>
      </w:r>
      <w:proofErr w:type="spellEnd"/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установами</w:t>
      </w:r>
      <w:proofErr w:type="spellEnd"/>
      <w:r w:rsidRPr="00017D9D"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8</w:t>
      </w:r>
      <w:r w:rsidRPr="00017D9D">
        <w:rPr>
          <w:sz w:val="28"/>
          <w:szCs w:val="28"/>
        </w:rPr>
        <w:t xml:space="preserve"> </w:t>
      </w:r>
      <w:proofErr w:type="spellStart"/>
      <w:r w:rsidRPr="00017D9D">
        <w:rPr>
          <w:sz w:val="28"/>
          <w:szCs w:val="28"/>
        </w:rPr>
        <w:t>році</w:t>
      </w:r>
      <w:proofErr w:type="spellEnd"/>
      <w:r w:rsidRPr="00017D9D">
        <w:rPr>
          <w:sz w:val="28"/>
          <w:szCs w:val="28"/>
        </w:rPr>
        <w:t xml:space="preserve">  </w:t>
      </w:r>
      <w:proofErr w:type="spellStart"/>
      <w:r w:rsidRPr="00017D9D">
        <w:rPr>
          <w:sz w:val="28"/>
          <w:szCs w:val="28"/>
        </w:rPr>
        <w:t>порівняно</w:t>
      </w:r>
      <w:proofErr w:type="spellEnd"/>
      <w:r w:rsidRPr="00017D9D">
        <w:rPr>
          <w:sz w:val="28"/>
          <w:szCs w:val="28"/>
        </w:rPr>
        <w:t xml:space="preserve">  з  201</w:t>
      </w:r>
      <w:r>
        <w:rPr>
          <w:sz w:val="28"/>
          <w:szCs w:val="28"/>
          <w:lang w:val="uk-UA"/>
        </w:rPr>
        <w:t>7</w:t>
      </w:r>
      <w:r w:rsidRPr="00017D9D">
        <w:rPr>
          <w:sz w:val="28"/>
          <w:szCs w:val="28"/>
        </w:rPr>
        <w:t xml:space="preserve"> роком </w:t>
      </w:r>
      <w:proofErr w:type="spellStart"/>
      <w:r w:rsidRPr="00017D9D">
        <w:rPr>
          <w:sz w:val="28"/>
          <w:szCs w:val="28"/>
        </w:rPr>
        <w:t>зменшилося</w:t>
      </w:r>
      <w:proofErr w:type="spellEnd"/>
      <w:r w:rsidRPr="00017D9D">
        <w:rPr>
          <w:sz w:val="28"/>
          <w:szCs w:val="28"/>
        </w:rPr>
        <w:t xml:space="preserve"> на 10 </w:t>
      </w:r>
      <w:proofErr w:type="spellStart"/>
      <w:r w:rsidRPr="00017D9D">
        <w:rPr>
          <w:sz w:val="28"/>
          <w:szCs w:val="28"/>
        </w:rPr>
        <w:t>відсотків</w:t>
      </w:r>
      <w:proofErr w:type="spellEnd"/>
      <w:r w:rsidRPr="00017D9D">
        <w:rPr>
          <w:sz w:val="28"/>
          <w:szCs w:val="28"/>
        </w:rPr>
        <w:t xml:space="preserve">, </w:t>
      </w:r>
      <w:proofErr w:type="spellStart"/>
      <w:r w:rsidRPr="00017D9D">
        <w:rPr>
          <w:sz w:val="28"/>
          <w:szCs w:val="28"/>
        </w:rPr>
        <w:t>або</w:t>
      </w:r>
      <w:proofErr w:type="spellEnd"/>
      <w:r w:rsidRPr="00017D9D">
        <w:rPr>
          <w:sz w:val="28"/>
          <w:szCs w:val="28"/>
        </w:rPr>
        <w:t xml:space="preserve"> на 2,2 </w:t>
      </w:r>
      <w:proofErr w:type="spellStart"/>
      <w:r w:rsidRPr="00017D9D">
        <w:rPr>
          <w:sz w:val="28"/>
          <w:szCs w:val="28"/>
        </w:rPr>
        <w:t>млн</w:t>
      </w:r>
      <w:proofErr w:type="gramStart"/>
      <w:r w:rsidRPr="00017D9D">
        <w:rPr>
          <w:sz w:val="28"/>
          <w:szCs w:val="28"/>
        </w:rPr>
        <w:t>.г</w:t>
      </w:r>
      <w:proofErr w:type="gramEnd"/>
      <w:r w:rsidRPr="00017D9D">
        <w:rPr>
          <w:sz w:val="28"/>
          <w:szCs w:val="28"/>
        </w:rPr>
        <w:t>рн</w:t>
      </w:r>
      <w:proofErr w:type="spellEnd"/>
      <w:r w:rsidRPr="00017D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теплоенергії</w:t>
      </w:r>
      <w:proofErr w:type="spellEnd"/>
      <w:r>
        <w:rPr>
          <w:sz w:val="28"/>
          <w:szCs w:val="28"/>
        </w:rPr>
        <w:t xml:space="preserve"> на 88 Г/кал., води - 11,7 тис</w:t>
      </w:r>
      <w:proofErr w:type="gramStart"/>
      <w:r>
        <w:rPr>
          <w:sz w:val="28"/>
          <w:szCs w:val="28"/>
        </w:rPr>
        <w:t>.</w:t>
      </w:r>
      <w:r w:rsidR="00B81A78">
        <w:rPr>
          <w:sz w:val="28"/>
          <w:szCs w:val="28"/>
          <w:lang w:val="uk-UA"/>
        </w:rPr>
        <w:t>к</w:t>
      </w:r>
      <w:proofErr w:type="gramEnd"/>
      <w:r w:rsidR="00B81A78">
        <w:rPr>
          <w:sz w:val="28"/>
          <w:szCs w:val="28"/>
          <w:lang w:val="uk-UA"/>
        </w:rPr>
        <w:t>уб.</w:t>
      </w:r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– 229,0 </w:t>
      </w:r>
      <w:proofErr w:type="spellStart"/>
      <w:r>
        <w:rPr>
          <w:sz w:val="28"/>
          <w:szCs w:val="28"/>
        </w:rPr>
        <w:t>тис.квт.год</w:t>
      </w:r>
      <w:proofErr w:type="spellEnd"/>
      <w:r>
        <w:rPr>
          <w:sz w:val="28"/>
          <w:szCs w:val="28"/>
        </w:rPr>
        <w:t xml:space="preserve">., природного газу – 10,5 </w:t>
      </w:r>
      <w:proofErr w:type="spellStart"/>
      <w:r>
        <w:rPr>
          <w:sz w:val="28"/>
          <w:szCs w:val="28"/>
        </w:rPr>
        <w:t>тис.куб</w:t>
      </w:r>
      <w:proofErr w:type="spellEnd"/>
      <w:r>
        <w:rPr>
          <w:sz w:val="28"/>
          <w:szCs w:val="28"/>
        </w:rPr>
        <w:t>.</w:t>
      </w:r>
      <w:r w:rsidR="00B81A78"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 xml:space="preserve"> </w:t>
      </w:r>
    </w:p>
    <w:p w:rsidR="006602DF" w:rsidRDefault="006602DF" w:rsidP="006602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</w:t>
      </w:r>
      <w:r w:rsidRPr="00C701A8">
        <w:rPr>
          <w:sz w:val="28"/>
          <w:szCs w:val="28"/>
          <w:lang w:val="uk-UA"/>
        </w:rPr>
        <w:t xml:space="preserve"> кварталі </w:t>
      </w:r>
      <w:r>
        <w:rPr>
          <w:sz w:val="28"/>
          <w:szCs w:val="28"/>
          <w:lang w:val="uk-UA"/>
        </w:rPr>
        <w:t xml:space="preserve"> 2019 року бюджетними </w:t>
      </w:r>
      <w:r w:rsidRPr="00C701A8">
        <w:rPr>
          <w:sz w:val="28"/>
          <w:szCs w:val="28"/>
          <w:lang w:val="uk-UA"/>
        </w:rPr>
        <w:t xml:space="preserve">установами району фактично спожито </w:t>
      </w:r>
      <w:proofErr w:type="spellStart"/>
      <w:r w:rsidRPr="00C701A8">
        <w:rPr>
          <w:sz w:val="28"/>
          <w:szCs w:val="28"/>
          <w:lang w:val="uk-UA"/>
        </w:rPr>
        <w:t>теплоенергоносіїв</w:t>
      </w:r>
      <w:proofErr w:type="spellEnd"/>
      <w:r w:rsidRPr="00C701A8">
        <w:rPr>
          <w:sz w:val="28"/>
          <w:szCs w:val="28"/>
          <w:lang w:val="uk-UA"/>
        </w:rPr>
        <w:t xml:space="preserve"> на </w:t>
      </w:r>
      <w:r w:rsidR="005E28C4">
        <w:rPr>
          <w:sz w:val="28"/>
          <w:szCs w:val="28"/>
          <w:lang w:val="uk-UA"/>
        </w:rPr>
        <w:t xml:space="preserve">загальну </w:t>
      </w:r>
      <w:r w:rsidRPr="00C701A8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 xml:space="preserve">12,8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>. Зокрема, відносно січня-березня 2018 року зменшено споживання природного газу на</w:t>
      </w:r>
      <w:r w:rsidR="005F37D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85,8 </w:t>
      </w:r>
      <w:proofErr w:type="spellStart"/>
      <w:r>
        <w:rPr>
          <w:sz w:val="28"/>
          <w:szCs w:val="28"/>
          <w:lang w:val="uk-UA"/>
        </w:rPr>
        <w:t>тис.</w:t>
      </w:r>
      <w:r w:rsidR="00D06725">
        <w:rPr>
          <w:sz w:val="28"/>
          <w:szCs w:val="28"/>
          <w:lang w:val="uk-UA"/>
        </w:rPr>
        <w:t>куб</w:t>
      </w:r>
      <w:r w:rsidR="00B81A78">
        <w:rPr>
          <w:sz w:val="28"/>
          <w:szCs w:val="28"/>
          <w:lang w:val="uk-UA"/>
        </w:rPr>
        <w:t>.м</w:t>
      </w:r>
      <w:proofErr w:type="spellEnd"/>
      <w:r w:rsidR="00B81A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теплової енергії на 274 Г</w:t>
      </w:r>
      <w:r w:rsidR="00D0672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кал</w:t>
      </w:r>
      <w:r w:rsidR="00D067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однак, збільшено споживання електроенергії на</w:t>
      </w:r>
      <w:r w:rsidR="00D067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82,5 </w:t>
      </w:r>
      <w:proofErr w:type="spellStart"/>
      <w:r>
        <w:rPr>
          <w:sz w:val="28"/>
          <w:szCs w:val="28"/>
          <w:lang w:val="uk-UA"/>
        </w:rPr>
        <w:t>тис.к</w:t>
      </w:r>
      <w:r w:rsidR="00D06725">
        <w:rPr>
          <w:sz w:val="28"/>
          <w:szCs w:val="28"/>
          <w:lang w:val="uk-UA"/>
        </w:rPr>
        <w:t>вт.</w:t>
      </w:r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>., що пояснюється проведення</w:t>
      </w:r>
      <w:r w:rsidR="0044250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будівельних робіт в </w:t>
      </w:r>
      <w:r w:rsidR="00A84994">
        <w:rPr>
          <w:sz w:val="28"/>
          <w:szCs w:val="28"/>
          <w:lang w:val="uk-UA"/>
        </w:rPr>
        <w:t xml:space="preserve">приміщеннях </w:t>
      </w:r>
      <w:r w:rsidR="00A84994" w:rsidRPr="00A84994">
        <w:rPr>
          <w:sz w:val="28"/>
          <w:szCs w:val="28"/>
          <w:lang w:val="uk-UA"/>
        </w:rPr>
        <w:t>комунального некомерційного підприємства «Коломийська центральна районна лікарня» Коломийської районної ради</w:t>
      </w:r>
      <w:r w:rsidR="00A84994">
        <w:rPr>
          <w:sz w:val="28"/>
          <w:szCs w:val="28"/>
          <w:lang w:val="uk-UA"/>
        </w:rPr>
        <w:t xml:space="preserve">, </w:t>
      </w:r>
      <w:r w:rsidR="00B81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дитячій лікарні та пологовому будинку. За звітними даними, станом на 01.05.2019 року, зареєстрована кредиторська заборгованість за енергоносії складає 681,3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3C5AB0" w:rsidRDefault="003C5AB0" w:rsidP="006602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Національної комісії, що здійснює державне регулювання у сферах енергетики та комунальних послуг (НКРЕКП) від 30.09.2015 №2494 «Про затвердження Кодексу </w:t>
      </w:r>
      <w:proofErr w:type="spellStart"/>
      <w:r>
        <w:rPr>
          <w:sz w:val="28"/>
          <w:szCs w:val="28"/>
          <w:lang w:val="uk-UA"/>
        </w:rPr>
        <w:t>газорозпридільних</w:t>
      </w:r>
      <w:proofErr w:type="spellEnd"/>
      <w:r>
        <w:rPr>
          <w:sz w:val="28"/>
          <w:szCs w:val="28"/>
          <w:lang w:val="uk-UA"/>
        </w:rPr>
        <w:t xml:space="preserve"> систем» (зі змінами та доповненнями) </w:t>
      </w:r>
      <w:r w:rsidR="00D06725">
        <w:rPr>
          <w:sz w:val="28"/>
          <w:szCs w:val="28"/>
          <w:lang w:val="uk-UA"/>
        </w:rPr>
        <w:t>продовжується</w:t>
      </w:r>
      <w:r>
        <w:rPr>
          <w:sz w:val="28"/>
          <w:szCs w:val="28"/>
          <w:lang w:val="uk-UA"/>
        </w:rPr>
        <w:t xml:space="preserve"> робота щодо </w:t>
      </w:r>
      <w:r w:rsidRPr="0077779A">
        <w:rPr>
          <w:sz w:val="28"/>
          <w:szCs w:val="28"/>
          <w:lang w:val="uk-UA"/>
        </w:rPr>
        <w:t>облаштува</w:t>
      </w:r>
      <w:r>
        <w:rPr>
          <w:sz w:val="28"/>
          <w:szCs w:val="28"/>
          <w:lang w:val="uk-UA"/>
        </w:rPr>
        <w:t xml:space="preserve">ння в </w:t>
      </w:r>
      <w:r w:rsidRPr="0077779A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>их</w:t>
      </w:r>
      <w:r w:rsidRPr="0077779A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ах</w:t>
      </w:r>
      <w:r w:rsidRPr="0077779A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77779A">
        <w:rPr>
          <w:sz w:val="28"/>
          <w:szCs w:val="28"/>
          <w:lang w:val="uk-UA"/>
        </w:rPr>
        <w:t>комерційн</w:t>
      </w:r>
      <w:r>
        <w:rPr>
          <w:sz w:val="28"/>
          <w:szCs w:val="28"/>
          <w:lang w:val="uk-UA"/>
        </w:rPr>
        <w:t xml:space="preserve">их вузлів </w:t>
      </w:r>
      <w:r w:rsidRPr="0077779A">
        <w:rPr>
          <w:sz w:val="28"/>
          <w:szCs w:val="28"/>
          <w:lang w:val="uk-UA"/>
        </w:rPr>
        <w:t xml:space="preserve">обліку </w:t>
      </w:r>
      <w:r>
        <w:rPr>
          <w:sz w:val="28"/>
          <w:szCs w:val="28"/>
          <w:lang w:val="uk-UA"/>
        </w:rPr>
        <w:t xml:space="preserve">природного газу </w:t>
      </w:r>
      <w:r w:rsidRPr="0077779A">
        <w:rPr>
          <w:sz w:val="28"/>
          <w:szCs w:val="28"/>
          <w:lang w:val="uk-UA"/>
        </w:rPr>
        <w:t>засобами дистанційної передачі даних</w:t>
      </w:r>
      <w:r>
        <w:rPr>
          <w:sz w:val="28"/>
          <w:szCs w:val="28"/>
          <w:lang w:val="uk-UA"/>
        </w:rPr>
        <w:t>. Станом на 15.05.2019 року в бюджетних установах встановлено</w:t>
      </w:r>
      <w:r w:rsidR="004425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26 газових лічильників та 20 модемів на загальну суму 230,0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6602DF" w:rsidRDefault="006602DF" w:rsidP="00F010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9806EF">
        <w:rPr>
          <w:sz w:val="28"/>
          <w:szCs w:val="28"/>
          <w:lang w:val="uk-UA"/>
        </w:rPr>
        <w:t xml:space="preserve">ля забезпечення </w:t>
      </w:r>
      <w:r>
        <w:rPr>
          <w:sz w:val="28"/>
          <w:szCs w:val="28"/>
          <w:lang w:val="uk-UA"/>
        </w:rPr>
        <w:t>належних</w:t>
      </w:r>
      <w:r w:rsidRPr="009806EF">
        <w:rPr>
          <w:sz w:val="28"/>
          <w:szCs w:val="28"/>
          <w:lang w:val="uk-UA"/>
        </w:rPr>
        <w:t xml:space="preserve"> експлуатаційних умов на дорогах району </w:t>
      </w:r>
      <w:r>
        <w:rPr>
          <w:sz w:val="28"/>
          <w:szCs w:val="28"/>
          <w:lang w:val="uk-UA"/>
        </w:rPr>
        <w:t>і</w:t>
      </w:r>
      <w:r w:rsidRPr="009806EF">
        <w:rPr>
          <w:sz w:val="28"/>
          <w:szCs w:val="28"/>
          <w:lang w:val="uk-UA"/>
        </w:rPr>
        <w:t xml:space="preserve"> оперативної ліквідації наслідків </w:t>
      </w:r>
      <w:r>
        <w:rPr>
          <w:sz w:val="28"/>
          <w:szCs w:val="28"/>
          <w:lang w:val="uk-UA"/>
        </w:rPr>
        <w:t>природних явищ ф</w:t>
      </w:r>
      <w:r w:rsidRPr="00625D25">
        <w:rPr>
          <w:sz w:val="28"/>
          <w:szCs w:val="28"/>
          <w:lang w:val="uk-UA"/>
        </w:rPr>
        <w:t xml:space="preserve">іліями «Коломийський </w:t>
      </w:r>
      <w:proofErr w:type="spellStart"/>
      <w:r w:rsidRPr="00625D25">
        <w:rPr>
          <w:sz w:val="28"/>
          <w:szCs w:val="28"/>
          <w:lang w:val="uk-UA"/>
        </w:rPr>
        <w:t>райавтодор</w:t>
      </w:r>
      <w:proofErr w:type="spellEnd"/>
      <w:r w:rsidRPr="00625D25">
        <w:rPr>
          <w:sz w:val="28"/>
          <w:szCs w:val="28"/>
          <w:lang w:val="uk-UA"/>
        </w:rPr>
        <w:t xml:space="preserve">» та </w:t>
      </w:r>
      <w:r w:rsidR="00A84994" w:rsidRPr="00A84994">
        <w:rPr>
          <w:sz w:val="28"/>
          <w:szCs w:val="28"/>
          <w:lang w:val="uk-UA"/>
        </w:rPr>
        <w:t>«Коломийська дорожня експлуатаційна дільниця»</w:t>
      </w:r>
      <w:r w:rsidR="00A84994">
        <w:rPr>
          <w:sz w:val="28"/>
          <w:szCs w:val="28"/>
          <w:lang w:val="uk-UA"/>
        </w:rPr>
        <w:t xml:space="preserve"> </w:t>
      </w:r>
      <w:r w:rsidRPr="009806EF">
        <w:rPr>
          <w:sz w:val="28"/>
          <w:szCs w:val="28"/>
          <w:lang w:val="uk-UA"/>
        </w:rPr>
        <w:t>було підготовлено 1</w:t>
      </w:r>
      <w:r>
        <w:rPr>
          <w:sz w:val="28"/>
          <w:szCs w:val="28"/>
          <w:lang w:val="uk-UA"/>
        </w:rPr>
        <w:t>6</w:t>
      </w:r>
      <w:r w:rsidRPr="009806EF">
        <w:rPr>
          <w:sz w:val="28"/>
          <w:szCs w:val="28"/>
          <w:lang w:val="uk-UA"/>
        </w:rPr>
        <w:t xml:space="preserve"> одиниць снігоприбиральної </w:t>
      </w:r>
      <w:r>
        <w:rPr>
          <w:sz w:val="28"/>
          <w:szCs w:val="28"/>
          <w:lang w:val="uk-UA"/>
        </w:rPr>
        <w:t xml:space="preserve">техніки, заготовлено та використано близько 3,0 </w:t>
      </w:r>
      <w:proofErr w:type="spellStart"/>
      <w:r w:rsidRPr="004269AD">
        <w:rPr>
          <w:sz w:val="28"/>
          <w:szCs w:val="28"/>
          <w:lang w:val="uk-UA"/>
        </w:rPr>
        <w:t>тис.тонн</w:t>
      </w:r>
      <w:proofErr w:type="spellEnd"/>
      <w:r w:rsidRPr="004269AD">
        <w:rPr>
          <w:sz w:val="28"/>
          <w:szCs w:val="28"/>
          <w:lang w:val="uk-UA"/>
        </w:rPr>
        <w:t xml:space="preserve"> </w:t>
      </w:r>
      <w:proofErr w:type="spellStart"/>
      <w:r w:rsidRPr="004269AD">
        <w:rPr>
          <w:sz w:val="28"/>
          <w:szCs w:val="28"/>
          <w:lang w:val="uk-UA"/>
        </w:rPr>
        <w:t>посипкового</w:t>
      </w:r>
      <w:proofErr w:type="spellEnd"/>
      <w:r w:rsidRPr="004269AD">
        <w:rPr>
          <w:sz w:val="28"/>
          <w:szCs w:val="28"/>
          <w:lang w:val="uk-UA"/>
        </w:rPr>
        <w:t xml:space="preserve"> матеріалу</w:t>
      </w:r>
      <w:r>
        <w:rPr>
          <w:sz w:val="28"/>
          <w:szCs w:val="28"/>
          <w:lang w:val="uk-UA"/>
        </w:rPr>
        <w:t xml:space="preserve">. Разом з тим, дорожніми та енергетичними службами району проводилося </w:t>
      </w:r>
      <w:r w:rsidRPr="00B53FF1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 xml:space="preserve">е </w:t>
      </w:r>
      <w:r w:rsidRPr="00B53FF1">
        <w:rPr>
          <w:sz w:val="28"/>
          <w:szCs w:val="28"/>
          <w:lang w:val="uk-UA"/>
        </w:rPr>
        <w:t>чергування відповідальних працівників та мобільн</w:t>
      </w:r>
      <w:r>
        <w:rPr>
          <w:sz w:val="28"/>
          <w:szCs w:val="28"/>
          <w:lang w:val="uk-UA"/>
        </w:rPr>
        <w:t>их</w:t>
      </w:r>
      <w:r w:rsidRPr="00B53FF1">
        <w:rPr>
          <w:sz w:val="28"/>
          <w:szCs w:val="28"/>
          <w:lang w:val="uk-UA"/>
        </w:rPr>
        <w:t xml:space="preserve"> оперативн</w:t>
      </w:r>
      <w:r>
        <w:rPr>
          <w:sz w:val="28"/>
          <w:szCs w:val="28"/>
          <w:lang w:val="uk-UA"/>
        </w:rPr>
        <w:t>их</w:t>
      </w:r>
      <w:r w:rsidRPr="00B53FF1">
        <w:rPr>
          <w:sz w:val="28"/>
          <w:szCs w:val="28"/>
          <w:lang w:val="uk-UA"/>
        </w:rPr>
        <w:t xml:space="preserve"> груп </w:t>
      </w:r>
      <w:r>
        <w:rPr>
          <w:sz w:val="28"/>
          <w:szCs w:val="28"/>
          <w:lang w:val="uk-UA"/>
        </w:rPr>
        <w:t xml:space="preserve">в можливий період виникнення надзвичайних ситуацій, зокрема під час снігопадів.                        </w:t>
      </w:r>
    </w:p>
    <w:p w:rsidR="00CD081D" w:rsidRDefault="00F0101E" w:rsidP="00CD08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цілому, робота у осінньо-зимовий  період 201</w:t>
      </w:r>
      <w:r w:rsidR="006602DF">
        <w:rPr>
          <w:sz w:val="28"/>
          <w:szCs w:val="28"/>
          <w:lang w:val="uk-UA"/>
        </w:rPr>
        <w:t>8-2019</w:t>
      </w:r>
      <w:r>
        <w:rPr>
          <w:sz w:val="28"/>
          <w:szCs w:val="28"/>
          <w:lang w:val="uk-UA"/>
        </w:rPr>
        <w:t xml:space="preserve"> років організована на належному рівні, опалювальний сезон пройшов без </w:t>
      </w:r>
      <w:r w:rsidR="001905DC">
        <w:rPr>
          <w:sz w:val="28"/>
          <w:szCs w:val="28"/>
          <w:lang w:val="uk-UA"/>
        </w:rPr>
        <w:t xml:space="preserve">особливих </w:t>
      </w:r>
      <w:r>
        <w:rPr>
          <w:sz w:val="28"/>
          <w:szCs w:val="28"/>
          <w:lang w:val="uk-UA"/>
        </w:rPr>
        <w:t>зривів та аварійних ситуацій.</w:t>
      </w:r>
    </w:p>
    <w:p w:rsidR="00CD081D" w:rsidRPr="00D06725" w:rsidRDefault="00CD081D" w:rsidP="00CD081D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731101">
        <w:rPr>
          <w:sz w:val="28"/>
          <w:szCs w:val="28"/>
        </w:rPr>
        <w:t>Враховуючи</w:t>
      </w:r>
      <w:proofErr w:type="spellEnd"/>
      <w:r w:rsidR="005E28C4">
        <w:rPr>
          <w:sz w:val="28"/>
          <w:szCs w:val="28"/>
          <w:lang w:val="uk-UA"/>
        </w:rPr>
        <w:t xml:space="preserve"> </w:t>
      </w:r>
      <w:proofErr w:type="spellStart"/>
      <w:r w:rsidRPr="00731101">
        <w:rPr>
          <w:sz w:val="28"/>
          <w:szCs w:val="28"/>
        </w:rPr>
        <w:t>вищенаведене</w:t>
      </w:r>
      <w:proofErr w:type="spellEnd"/>
      <w:r w:rsidRPr="0073110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06725">
        <w:rPr>
          <w:b/>
          <w:sz w:val="28"/>
          <w:szCs w:val="28"/>
        </w:rPr>
        <w:t>колегія</w:t>
      </w:r>
      <w:proofErr w:type="spellEnd"/>
      <w:r w:rsidRPr="00D06725">
        <w:rPr>
          <w:b/>
          <w:sz w:val="28"/>
          <w:szCs w:val="28"/>
          <w:lang w:val="uk-UA"/>
        </w:rPr>
        <w:t xml:space="preserve"> </w:t>
      </w:r>
      <w:proofErr w:type="spellStart"/>
      <w:r w:rsidRPr="00D06725">
        <w:rPr>
          <w:b/>
          <w:sz w:val="28"/>
          <w:szCs w:val="28"/>
        </w:rPr>
        <w:t>районної</w:t>
      </w:r>
      <w:proofErr w:type="spellEnd"/>
      <w:r w:rsidRPr="00D06725">
        <w:rPr>
          <w:b/>
          <w:sz w:val="28"/>
          <w:szCs w:val="28"/>
          <w:lang w:val="uk-UA"/>
        </w:rPr>
        <w:t xml:space="preserve"> </w:t>
      </w:r>
      <w:proofErr w:type="spellStart"/>
      <w:r w:rsidRPr="00D06725">
        <w:rPr>
          <w:b/>
          <w:sz w:val="28"/>
          <w:szCs w:val="28"/>
        </w:rPr>
        <w:t>державної</w:t>
      </w:r>
      <w:proofErr w:type="spellEnd"/>
      <w:r w:rsidRPr="00D06725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D06725">
        <w:rPr>
          <w:b/>
          <w:sz w:val="28"/>
          <w:szCs w:val="28"/>
        </w:rPr>
        <w:t>адм</w:t>
      </w:r>
      <w:proofErr w:type="gramEnd"/>
      <w:r w:rsidRPr="00D06725">
        <w:rPr>
          <w:b/>
          <w:sz w:val="28"/>
          <w:szCs w:val="28"/>
        </w:rPr>
        <w:t>іністрації</w:t>
      </w:r>
      <w:proofErr w:type="spellEnd"/>
      <w:r w:rsidRPr="00D06725">
        <w:rPr>
          <w:b/>
          <w:sz w:val="28"/>
          <w:szCs w:val="28"/>
          <w:lang w:val="uk-UA"/>
        </w:rPr>
        <w:t xml:space="preserve"> </w:t>
      </w:r>
      <w:proofErr w:type="spellStart"/>
      <w:r w:rsidRPr="00D06725">
        <w:rPr>
          <w:b/>
          <w:sz w:val="28"/>
          <w:szCs w:val="28"/>
        </w:rPr>
        <w:t>вирішила</w:t>
      </w:r>
      <w:proofErr w:type="spellEnd"/>
      <w:r w:rsidRPr="00D06725">
        <w:rPr>
          <w:b/>
          <w:sz w:val="28"/>
          <w:szCs w:val="28"/>
          <w:lang w:val="uk-UA"/>
        </w:rPr>
        <w:t xml:space="preserve"> рекомендувати</w:t>
      </w:r>
      <w:r w:rsidRPr="00D06725">
        <w:rPr>
          <w:b/>
          <w:sz w:val="28"/>
          <w:szCs w:val="28"/>
        </w:rPr>
        <w:t>:</w:t>
      </w:r>
    </w:p>
    <w:p w:rsidR="00CD081D" w:rsidRDefault="00CD081D" w:rsidP="00CD081D">
      <w:pPr>
        <w:jc w:val="both"/>
        <w:rPr>
          <w:sz w:val="28"/>
          <w:szCs w:val="28"/>
          <w:lang w:val="uk-UA"/>
        </w:rPr>
      </w:pPr>
      <w:r w:rsidRPr="00F75CA5">
        <w:rPr>
          <w:lang w:val="uk-UA"/>
        </w:rPr>
        <w:tab/>
      </w:r>
      <w:r w:rsidRPr="004C4A99">
        <w:rPr>
          <w:sz w:val="28"/>
          <w:szCs w:val="28"/>
        </w:rPr>
        <w:t xml:space="preserve">1. </w:t>
      </w:r>
      <w:r w:rsidRPr="004C4A99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п</w:t>
      </w:r>
      <w:r w:rsidRPr="004527AD">
        <w:rPr>
          <w:sz w:val="28"/>
          <w:szCs w:val="28"/>
          <w:lang w:val="uk-UA"/>
        </w:rPr>
        <w:t xml:space="preserve">ро </w:t>
      </w:r>
      <w:proofErr w:type="gramStart"/>
      <w:r w:rsidRPr="004527AD">
        <w:rPr>
          <w:sz w:val="28"/>
          <w:szCs w:val="28"/>
          <w:lang w:val="uk-UA"/>
        </w:rPr>
        <w:t>п</w:t>
      </w:r>
      <w:proofErr w:type="gramEnd"/>
      <w:r w:rsidRPr="004527AD">
        <w:rPr>
          <w:sz w:val="28"/>
          <w:szCs w:val="28"/>
          <w:lang w:val="uk-UA"/>
        </w:rPr>
        <w:t>ідсумки роботи житлово-комунального господарства та бюджетних установ району в осінньо-зимовий період 201</w:t>
      </w:r>
      <w:r>
        <w:rPr>
          <w:sz w:val="28"/>
          <w:szCs w:val="28"/>
          <w:lang w:val="uk-UA"/>
        </w:rPr>
        <w:t>8-2019</w:t>
      </w:r>
      <w:r w:rsidRPr="004527AD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</w:t>
      </w:r>
      <w:r w:rsidRPr="004C4A99">
        <w:rPr>
          <w:sz w:val="28"/>
          <w:szCs w:val="28"/>
          <w:lang w:val="uk-UA"/>
        </w:rPr>
        <w:t>взяти до відома</w:t>
      </w:r>
      <w:r>
        <w:rPr>
          <w:sz w:val="28"/>
          <w:szCs w:val="28"/>
          <w:lang w:val="uk-UA"/>
        </w:rPr>
        <w:t>.</w:t>
      </w:r>
    </w:p>
    <w:p w:rsidR="00CD081D" w:rsidRDefault="00CD081D" w:rsidP="00CD081D">
      <w:pPr>
        <w:pStyle w:val="2"/>
        <w:ind w:left="0" w:firstLine="0"/>
        <w:rPr>
          <w:color w:val="auto"/>
        </w:rPr>
      </w:pPr>
      <w:r>
        <w:rPr>
          <w:color w:val="auto"/>
        </w:rPr>
        <w:tab/>
        <w:t xml:space="preserve">2. </w:t>
      </w:r>
      <w:r w:rsidRPr="00D54218">
        <w:rPr>
          <w:color w:val="auto"/>
        </w:rPr>
        <w:t>Затвердити першочергові заходи щодо</w:t>
      </w:r>
      <w:r>
        <w:rPr>
          <w:color w:val="auto"/>
        </w:rPr>
        <w:t xml:space="preserve"> підготовки підприємств житлово-</w:t>
      </w:r>
      <w:r w:rsidRPr="00D54218">
        <w:rPr>
          <w:color w:val="auto"/>
        </w:rPr>
        <w:t>комунального господарства</w:t>
      </w:r>
      <w:r>
        <w:rPr>
          <w:color w:val="auto"/>
        </w:rPr>
        <w:t xml:space="preserve"> та бюджетних установ</w:t>
      </w:r>
      <w:r w:rsidRPr="00D54218">
        <w:rPr>
          <w:color w:val="auto"/>
        </w:rPr>
        <w:t xml:space="preserve">  району до роб</w:t>
      </w:r>
      <w:r>
        <w:rPr>
          <w:color w:val="auto"/>
        </w:rPr>
        <w:t>оти в осінньо-</w:t>
      </w:r>
      <w:r w:rsidRPr="00D54218">
        <w:rPr>
          <w:color w:val="auto"/>
        </w:rPr>
        <w:t>зимовий період 201</w:t>
      </w:r>
      <w:r>
        <w:rPr>
          <w:color w:val="auto"/>
        </w:rPr>
        <w:t>9</w:t>
      </w:r>
      <w:r w:rsidRPr="00D54218">
        <w:rPr>
          <w:color w:val="auto"/>
        </w:rPr>
        <w:t>-20</w:t>
      </w:r>
      <w:r>
        <w:rPr>
          <w:color w:val="auto"/>
        </w:rPr>
        <w:t xml:space="preserve">20 років </w:t>
      </w:r>
      <w:r w:rsidRPr="00D54218">
        <w:rPr>
          <w:color w:val="auto"/>
        </w:rPr>
        <w:t>(</w:t>
      </w:r>
      <w:r>
        <w:rPr>
          <w:color w:val="auto"/>
        </w:rPr>
        <w:t>додаток 1</w:t>
      </w:r>
      <w:r w:rsidRPr="00D54218">
        <w:rPr>
          <w:color w:val="auto"/>
        </w:rPr>
        <w:t>).</w:t>
      </w:r>
    </w:p>
    <w:p w:rsidR="00454D4A" w:rsidRDefault="00454D4A" w:rsidP="00CD081D">
      <w:pPr>
        <w:pStyle w:val="2"/>
        <w:ind w:left="0" w:firstLine="0"/>
        <w:rPr>
          <w:color w:val="auto"/>
        </w:rPr>
      </w:pPr>
    </w:p>
    <w:p w:rsidR="00454D4A" w:rsidRDefault="00454D4A" w:rsidP="00454D4A">
      <w:pPr>
        <w:pStyle w:val="2"/>
        <w:ind w:left="0" w:firstLine="0"/>
        <w:jc w:val="center"/>
      </w:pPr>
      <w:r>
        <w:lastRenderedPageBreak/>
        <w:t>3</w:t>
      </w:r>
    </w:p>
    <w:p w:rsidR="00454D4A" w:rsidRDefault="00454D4A" w:rsidP="00CD081D">
      <w:pPr>
        <w:pStyle w:val="2"/>
        <w:ind w:left="0" w:firstLine="0"/>
      </w:pPr>
      <w:r>
        <w:tab/>
      </w:r>
    </w:p>
    <w:p w:rsidR="00CD081D" w:rsidRDefault="00454D4A" w:rsidP="00CD081D">
      <w:pPr>
        <w:pStyle w:val="2"/>
        <w:ind w:left="0" w:firstLine="0"/>
        <w:rPr>
          <w:color w:val="auto"/>
        </w:rPr>
      </w:pPr>
      <w:r>
        <w:tab/>
      </w:r>
      <w:r w:rsidR="00CD081D">
        <w:t xml:space="preserve">3. Затвердити склад </w:t>
      </w:r>
      <w:r w:rsidR="00CD081D" w:rsidRPr="00E04D35">
        <w:t>районн</w:t>
      </w:r>
      <w:r w:rsidR="00CD081D">
        <w:t>ого</w:t>
      </w:r>
      <w:r w:rsidR="00CD081D" w:rsidRPr="00E04D35">
        <w:t xml:space="preserve"> оперативн</w:t>
      </w:r>
      <w:r w:rsidR="00CD081D">
        <w:t>ого</w:t>
      </w:r>
      <w:r w:rsidR="00CD081D" w:rsidRPr="00E04D35">
        <w:t xml:space="preserve"> штаб</w:t>
      </w:r>
      <w:r w:rsidR="00CD081D">
        <w:t>у</w:t>
      </w:r>
      <w:r w:rsidR="00CD081D" w:rsidRPr="00E04D35">
        <w:t xml:space="preserve"> з питань підготовки   житлово</w:t>
      </w:r>
      <w:r w:rsidR="00CD081D">
        <w:t>-</w:t>
      </w:r>
      <w:r w:rsidR="00CD081D" w:rsidRPr="00E04D35">
        <w:t>комунального господарства, бюджетних установ</w:t>
      </w:r>
      <w:r w:rsidR="00CD081D">
        <w:t xml:space="preserve"> до роботи в осінньо-зимовий період 201</w:t>
      </w:r>
      <w:r w:rsidR="005E28C4">
        <w:t>9</w:t>
      </w:r>
      <w:r w:rsidR="00CD081D" w:rsidRPr="00E04D35">
        <w:t>-2</w:t>
      </w:r>
      <w:r w:rsidR="005E28C4">
        <w:t>020</w:t>
      </w:r>
      <w:r w:rsidR="00CD081D" w:rsidRPr="00E04D35">
        <w:t xml:space="preserve"> років</w:t>
      </w:r>
      <w:r w:rsidR="00CD081D">
        <w:t xml:space="preserve">  (додаток 2).</w:t>
      </w:r>
    </w:p>
    <w:p w:rsidR="00CD081D" w:rsidRDefault="00CD081D" w:rsidP="00CD081D">
      <w:pPr>
        <w:pStyle w:val="2"/>
        <w:ind w:left="0" w:firstLine="0"/>
      </w:pPr>
      <w:r>
        <w:rPr>
          <w:color w:val="auto"/>
        </w:rPr>
        <w:tab/>
        <w:t>4. С</w:t>
      </w:r>
      <w:r>
        <w:t xml:space="preserve">ільським та селищним головам розробити та здійснити організаційно-технічні заходи по підготовці до роботи в осінньо-зимовий період                         </w:t>
      </w:r>
      <w:r w:rsidRPr="00D54218">
        <w:rPr>
          <w:color w:val="auto"/>
        </w:rPr>
        <w:t>201</w:t>
      </w:r>
      <w:r>
        <w:rPr>
          <w:color w:val="auto"/>
        </w:rPr>
        <w:t>9</w:t>
      </w:r>
      <w:r w:rsidRPr="00D54218">
        <w:rPr>
          <w:color w:val="auto"/>
        </w:rPr>
        <w:t>-20</w:t>
      </w:r>
      <w:r>
        <w:rPr>
          <w:color w:val="auto"/>
        </w:rPr>
        <w:t>20 років.</w:t>
      </w:r>
    </w:p>
    <w:p w:rsidR="00CD081D" w:rsidRDefault="00CD081D" w:rsidP="00CD081D">
      <w:pPr>
        <w:pStyle w:val="2"/>
        <w:ind w:left="0" w:firstLine="0"/>
      </w:pPr>
      <w:r>
        <w:tab/>
        <w:t xml:space="preserve">5. Вважати такими, що втратили чинність, розпорядження райдержадміністрації від 25.05.2018 року №264 </w:t>
      </w:r>
      <w:r w:rsidRPr="00590EF9">
        <w:t>«</w:t>
      </w:r>
      <w:r w:rsidRPr="00590EF9">
        <w:rPr>
          <w:shd w:val="clear" w:color="auto" w:fill="FFFFFF"/>
        </w:rPr>
        <w:t>Про підсумки роботи житлово-комунального господарства та бюджетних установ району в осінньо-зимовий період 201</w:t>
      </w:r>
      <w:r>
        <w:rPr>
          <w:shd w:val="clear" w:color="auto" w:fill="FFFFFF"/>
        </w:rPr>
        <w:t>7</w:t>
      </w:r>
      <w:r w:rsidRPr="00590EF9">
        <w:rPr>
          <w:shd w:val="clear" w:color="auto" w:fill="FFFFFF"/>
        </w:rPr>
        <w:t>-201</w:t>
      </w:r>
      <w:r>
        <w:rPr>
          <w:shd w:val="clear" w:color="auto" w:fill="FFFFFF"/>
        </w:rPr>
        <w:t>8</w:t>
      </w:r>
      <w:r w:rsidRPr="00590EF9">
        <w:rPr>
          <w:shd w:val="clear" w:color="auto" w:fill="FFFFFF"/>
        </w:rPr>
        <w:t xml:space="preserve"> років та підготовк</w:t>
      </w:r>
      <w:r>
        <w:rPr>
          <w:shd w:val="clear" w:color="auto" w:fill="FFFFFF"/>
        </w:rPr>
        <w:t>у</w:t>
      </w:r>
      <w:r w:rsidRPr="00590EF9">
        <w:rPr>
          <w:shd w:val="clear" w:color="auto" w:fill="FFFFFF"/>
        </w:rPr>
        <w:t xml:space="preserve"> до роботи в осінньо-зимовий період 201</w:t>
      </w:r>
      <w:r>
        <w:rPr>
          <w:shd w:val="clear" w:color="auto" w:fill="FFFFFF"/>
        </w:rPr>
        <w:t>8</w:t>
      </w:r>
      <w:r w:rsidRPr="00590EF9">
        <w:rPr>
          <w:shd w:val="clear" w:color="auto" w:fill="FFFFFF"/>
        </w:rPr>
        <w:t>-201</w:t>
      </w:r>
      <w:r>
        <w:rPr>
          <w:shd w:val="clear" w:color="auto" w:fill="FFFFFF"/>
        </w:rPr>
        <w:t>9</w:t>
      </w:r>
      <w:r w:rsidRPr="00590EF9">
        <w:rPr>
          <w:shd w:val="clear" w:color="auto" w:fill="FFFFFF"/>
        </w:rPr>
        <w:t xml:space="preserve"> років»</w:t>
      </w:r>
      <w:r>
        <w:rPr>
          <w:shd w:val="clear" w:color="auto" w:fill="FFFFFF"/>
        </w:rPr>
        <w:t xml:space="preserve"> </w:t>
      </w:r>
      <w:r>
        <w:t>та від 02.10.2018 року №511 «Про хід виконання першочергових заходів щодо підготовки підприємств житлово-комунального господарства, бюджетних установ району до роботи в осінньо-зимовий період 2018-2019 років».</w:t>
      </w:r>
    </w:p>
    <w:p w:rsidR="00CD081D" w:rsidRPr="00FA00C6" w:rsidRDefault="00CD081D" w:rsidP="00CD081D">
      <w:pPr>
        <w:ind w:firstLine="54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75D6">
        <w:rPr>
          <w:sz w:val="28"/>
          <w:szCs w:val="28"/>
          <w:lang w:val="uk-UA"/>
        </w:rPr>
        <w:t>6</w:t>
      </w:r>
      <w:r w:rsidRPr="00FA00C6">
        <w:rPr>
          <w:sz w:val="28"/>
          <w:szCs w:val="28"/>
          <w:lang w:val="uk-UA"/>
        </w:rPr>
        <w:t xml:space="preserve">. Координацію роботи  та узагальнення інформації щодо виконання </w:t>
      </w:r>
      <w:r>
        <w:rPr>
          <w:sz w:val="28"/>
          <w:szCs w:val="28"/>
          <w:lang w:val="uk-UA"/>
        </w:rPr>
        <w:t>рішення</w:t>
      </w:r>
      <w:r w:rsidRPr="00FA00C6">
        <w:rPr>
          <w:sz w:val="28"/>
          <w:szCs w:val="28"/>
          <w:lang w:val="uk-UA"/>
        </w:rPr>
        <w:t xml:space="preserve"> покласти на головного відповідального виконавця – управління економіки райдержадміністрації.</w:t>
      </w:r>
    </w:p>
    <w:p w:rsidR="00CD081D" w:rsidRPr="00FA00C6" w:rsidRDefault="000975D6" w:rsidP="00CD081D">
      <w:pPr>
        <w:pStyle w:val="a3"/>
        <w:tabs>
          <w:tab w:val="left" w:pos="540"/>
          <w:tab w:val="left" w:pos="600"/>
          <w:tab w:val="left" w:pos="900"/>
        </w:tabs>
        <w:rPr>
          <w:szCs w:val="28"/>
        </w:rPr>
      </w:pPr>
      <w:r>
        <w:rPr>
          <w:szCs w:val="28"/>
        </w:rPr>
        <w:t>7</w:t>
      </w:r>
      <w:r w:rsidR="00CD081D" w:rsidRPr="00FA00C6">
        <w:rPr>
          <w:szCs w:val="28"/>
        </w:rPr>
        <w:t>.</w:t>
      </w:r>
      <w:r w:rsidRPr="000975D6">
        <w:rPr>
          <w:szCs w:val="28"/>
        </w:rPr>
        <w:t xml:space="preserve"> </w:t>
      </w:r>
      <w:r w:rsidRPr="006878E0">
        <w:rPr>
          <w:szCs w:val="28"/>
        </w:rPr>
        <w:t xml:space="preserve">Контроль за виконанням </w:t>
      </w:r>
      <w:r w:rsidR="002D56C7">
        <w:rPr>
          <w:szCs w:val="28"/>
        </w:rPr>
        <w:t>рішення</w:t>
      </w:r>
      <w:r w:rsidRPr="006878E0">
        <w:rPr>
          <w:szCs w:val="28"/>
        </w:rPr>
        <w:t xml:space="preserve"> покласти на </w:t>
      </w:r>
      <w:r>
        <w:rPr>
          <w:szCs w:val="28"/>
        </w:rPr>
        <w:t xml:space="preserve">першого </w:t>
      </w:r>
      <w:r w:rsidRPr="006878E0">
        <w:rPr>
          <w:szCs w:val="28"/>
        </w:rPr>
        <w:t xml:space="preserve">заступника </w:t>
      </w:r>
      <w:r>
        <w:rPr>
          <w:szCs w:val="28"/>
        </w:rPr>
        <w:t xml:space="preserve"> та  заступника голови районної державної адміністрації відповідно до функціональних повноважень.</w:t>
      </w:r>
    </w:p>
    <w:p w:rsidR="00CD081D" w:rsidRDefault="00CD081D" w:rsidP="00CD081D">
      <w:pPr>
        <w:rPr>
          <w:b/>
          <w:sz w:val="16"/>
          <w:szCs w:val="16"/>
          <w:lang w:val="uk-UA"/>
        </w:rPr>
      </w:pPr>
    </w:p>
    <w:p w:rsidR="00CD081D" w:rsidRDefault="00CD081D" w:rsidP="00CD081D">
      <w:pPr>
        <w:rPr>
          <w:b/>
          <w:sz w:val="16"/>
          <w:szCs w:val="16"/>
          <w:lang w:val="uk-UA"/>
        </w:rPr>
      </w:pPr>
    </w:p>
    <w:p w:rsidR="00CD081D" w:rsidRDefault="00CD081D" w:rsidP="00CD081D">
      <w:pPr>
        <w:rPr>
          <w:b/>
          <w:sz w:val="16"/>
          <w:szCs w:val="16"/>
          <w:lang w:val="uk-UA"/>
        </w:rPr>
      </w:pPr>
    </w:p>
    <w:p w:rsidR="00582E29" w:rsidRDefault="00582E29" w:rsidP="00CD081D">
      <w:pPr>
        <w:rPr>
          <w:b/>
          <w:sz w:val="16"/>
          <w:szCs w:val="16"/>
          <w:lang w:val="uk-UA"/>
        </w:rPr>
      </w:pPr>
    </w:p>
    <w:p w:rsidR="00582E29" w:rsidRDefault="00582E29" w:rsidP="00CD081D">
      <w:pPr>
        <w:rPr>
          <w:b/>
          <w:sz w:val="16"/>
          <w:szCs w:val="16"/>
          <w:lang w:val="uk-UA"/>
        </w:rPr>
      </w:pPr>
    </w:p>
    <w:p w:rsidR="00582E29" w:rsidRDefault="00582E29" w:rsidP="00CD081D">
      <w:pPr>
        <w:rPr>
          <w:b/>
          <w:sz w:val="16"/>
          <w:szCs w:val="16"/>
          <w:lang w:val="uk-UA"/>
        </w:rPr>
      </w:pPr>
    </w:p>
    <w:p w:rsidR="00582E29" w:rsidRDefault="00582E29" w:rsidP="00CD081D">
      <w:pPr>
        <w:rPr>
          <w:b/>
          <w:sz w:val="16"/>
          <w:szCs w:val="16"/>
          <w:lang w:val="uk-UA"/>
        </w:rPr>
      </w:pPr>
    </w:p>
    <w:p w:rsidR="00CD081D" w:rsidRDefault="00CD081D" w:rsidP="00CD081D">
      <w:pPr>
        <w:rPr>
          <w:b/>
          <w:sz w:val="28"/>
          <w:szCs w:val="28"/>
          <w:lang w:val="uk-UA"/>
        </w:rPr>
      </w:pPr>
      <w:r w:rsidRPr="00D2398F">
        <w:rPr>
          <w:b/>
          <w:sz w:val="28"/>
          <w:szCs w:val="28"/>
        </w:rPr>
        <w:t xml:space="preserve">Голова </w:t>
      </w:r>
      <w:proofErr w:type="spellStart"/>
      <w:r w:rsidRPr="00D2398F">
        <w:rPr>
          <w:b/>
          <w:sz w:val="28"/>
          <w:szCs w:val="28"/>
        </w:rPr>
        <w:t>районної</w:t>
      </w:r>
      <w:proofErr w:type="spellEnd"/>
      <w:r w:rsidR="000975D6">
        <w:rPr>
          <w:b/>
          <w:sz w:val="28"/>
          <w:szCs w:val="28"/>
          <w:lang w:val="uk-UA"/>
        </w:rPr>
        <w:t xml:space="preserve"> </w:t>
      </w:r>
      <w:proofErr w:type="spellStart"/>
      <w:r w:rsidRPr="00D2398F">
        <w:rPr>
          <w:b/>
          <w:sz w:val="28"/>
          <w:szCs w:val="28"/>
        </w:rPr>
        <w:t>державної</w:t>
      </w:r>
      <w:proofErr w:type="spellEnd"/>
    </w:p>
    <w:p w:rsidR="00CD081D" w:rsidRPr="00D2398F" w:rsidRDefault="00CD081D" w:rsidP="00CD081D">
      <w:pPr>
        <w:rPr>
          <w:b/>
          <w:sz w:val="28"/>
          <w:szCs w:val="28"/>
        </w:rPr>
      </w:pPr>
      <w:proofErr w:type="spellStart"/>
      <w:r w:rsidRPr="00D2398F"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  <w:lang w:val="uk-UA"/>
        </w:rPr>
        <w:t>, голова колегії</w:t>
      </w:r>
      <w:r w:rsidR="000975D6">
        <w:rPr>
          <w:b/>
          <w:sz w:val="28"/>
          <w:szCs w:val="28"/>
          <w:lang w:val="uk-UA"/>
        </w:rPr>
        <w:t xml:space="preserve">                                                </w:t>
      </w:r>
      <w:r w:rsidRPr="00D2398F">
        <w:rPr>
          <w:b/>
          <w:sz w:val="28"/>
          <w:szCs w:val="28"/>
        </w:rPr>
        <w:t>Любомир Глушков</w:t>
      </w:r>
    </w:p>
    <w:p w:rsidR="000975D6" w:rsidRDefault="000975D6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582E29" w:rsidRDefault="00582E29" w:rsidP="000975D6">
      <w:pPr>
        <w:rPr>
          <w:sz w:val="28"/>
          <w:szCs w:val="28"/>
          <w:lang w:val="uk-UA"/>
        </w:rPr>
      </w:pPr>
    </w:p>
    <w:p w:rsidR="000975D6" w:rsidRDefault="000975D6" w:rsidP="000975D6">
      <w:pPr>
        <w:rPr>
          <w:sz w:val="28"/>
          <w:szCs w:val="28"/>
          <w:lang w:val="uk-UA"/>
        </w:rPr>
      </w:pPr>
      <w:bookmarkStart w:id="0" w:name="_GoBack"/>
      <w:bookmarkEnd w:id="0"/>
      <w:r w:rsidRPr="00937EC5">
        <w:rPr>
          <w:sz w:val="28"/>
          <w:szCs w:val="28"/>
        </w:rPr>
        <w:t>ПОГОДЖЕНО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975D6" w:rsidRPr="00327413" w:rsidTr="000E2F9A">
        <w:tc>
          <w:tcPr>
            <w:tcW w:w="4927" w:type="dxa"/>
            <w:shd w:val="clear" w:color="auto" w:fill="auto"/>
          </w:tcPr>
          <w:p w:rsidR="000975D6" w:rsidRPr="00327413" w:rsidRDefault="000975D6" w:rsidP="000E2F9A">
            <w:pPr>
              <w:rPr>
                <w:sz w:val="28"/>
                <w:szCs w:val="28"/>
              </w:rPr>
            </w:pPr>
            <w:r w:rsidRPr="00327413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327413">
              <w:rPr>
                <w:sz w:val="28"/>
                <w:szCs w:val="28"/>
              </w:rPr>
              <w:t>голови</w:t>
            </w:r>
            <w:proofErr w:type="spellEnd"/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proofErr w:type="spellStart"/>
            <w:r w:rsidRPr="00327413">
              <w:rPr>
                <w:sz w:val="28"/>
                <w:szCs w:val="28"/>
              </w:rPr>
              <w:t>райдержадміністрації</w:t>
            </w:r>
            <w:proofErr w:type="spellEnd"/>
            <w:r w:rsidRPr="00327413">
              <w:rPr>
                <w:sz w:val="28"/>
                <w:szCs w:val="28"/>
              </w:rPr>
              <w:t xml:space="preserve"> </w:t>
            </w:r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r w:rsidRPr="00327413">
              <w:rPr>
                <w:sz w:val="28"/>
                <w:szCs w:val="28"/>
              </w:rPr>
              <w:t xml:space="preserve">______________ </w:t>
            </w:r>
            <w:proofErr w:type="spellStart"/>
            <w:r w:rsidRPr="00327413">
              <w:rPr>
                <w:sz w:val="28"/>
                <w:szCs w:val="28"/>
              </w:rPr>
              <w:t>Л.Михайлишин</w:t>
            </w:r>
            <w:proofErr w:type="spellEnd"/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r w:rsidRPr="00327413">
              <w:rPr>
                <w:sz w:val="28"/>
                <w:szCs w:val="28"/>
              </w:rPr>
              <w:t>„____” ___</w:t>
            </w:r>
            <w:r w:rsidRPr="00327413">
              <w:rPr>
                <w:sz w:val="28"/>
                <w:szCs w:val="28"/>
                <w:lang w:val="uk-UA"/>
              </w:rPr>
              <w:t>___</w:t>
            </w:r>
            <w:r w:rsidRPr="00327413">
              <w:rPr>
                <w:sz w:val="28"/>
                <w:szCs w:val="28"/>
              </w:rPr>
              <w:t>__  201</w:t>
            </w:r>
            <w:r w:rsidRPr="00327413">
              <w:rPr>
                <w:sz w:val="28"/>
                <w:szCs w:val="28"/>
                <w:lang w:val="uk-UA"/>
              </w:rPr>
              <w:t>9</w:t>
            </w:r>
            <w:r w:rsidRPr="00327413">
              <w:rPr>
                <w:sz w:val="28"/>
                <w:szCs w:val="28"/>
              </w:rPr>
              <w:t>р.</w:t>
            </w:r>
          </w:p>
        </w:tc>
        <w:tc>
          <w:tcPr>
            <w:tcW w:w="4928" w:type="dxa"/>
            <w:shd w:val="clear" w:color="auto" w:fill="auto"/>
          </w:tcPr>
          <w:p w:rsidR="000975D6" w:rsidRPr="00327413" w:rsidRDefault="000975D6" w:rsidP="000E2F9A">
            <w:pPr>
              <w:ind w:right="-360"/>
              <w:outlineLvl w:val="0"/>
              <w:rPr>
                <w:sz w:val="28"/>
                <w:szCs w:val="28"/>
              </w:rPr>
            </w:pPr>
          </w:p>
        </w:tc>
      </w:tr>
      <w:tr w:rsidR="000975D6" w:rsidRPr="00327413" w:rsidTr="000E2F9A">
        <w:tc>
          <w:tcPr>
            <w:tcW w:w="4927" w:type="dxa"/>
            <w:shd w:val="clear" w:color="auto" w:fill="auto"/>
          </w:tcPr>
          <w:p w:rsidR="000975D6" w:rsidRDefault="000975D6" w:rsidP="000E2F9A">
            <w:pPr>
              <w:rPr>
                <w:sz w:val="28"/>
                <w:szCs w:val="28"/>
                <w:lang w:val="uk-UA"/>
              </w:rPr>
            </w:pPr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proofErr w:type="spellStart"/>
            <w:r w:rsidRPr="00327413">
              <w:rPr>
                <w:sz w:val="28"/>
                <w:szCs w:val="28"/>
              </w:rPr>
              <w:t>Керівник</w:t>
            </w:r>
            <w:proofErr w:type="spellEnd"/>
            <w:r w:rsidRPr="00327413">
              <w:rPr>
                <w:sz w:val="28"/>
                <w:szCs w:val="28"/>
              </w:rPr>
              <w:t xml:space="preserve"> </w:t>
            </w:r>
            <w:proofErr w:type="spellStart"/>
            <w:r w:rsidRPr="00327413">
              <w:rPr>
                <w:sz w:val="28"/>
                <w:szCs w:val="28"/>
              </w:rPr>
              <w:t>апарату</w:t>
            </w:r>
            <w:proofErr w:type="spellEnd"/>
            <w:r w:rsidRPr="00327413">
              <w:rPr>
                <w:sz w:val="28"/>
                <w:szCs w:val="28"/>
              </w:rPr>
              <w:t xml:space="preserve"> </w:t>
            </w:r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proofErr w:type="spellStart"/>
            <w:r w:rsidRPr="00327413">
              <w:rPr>
                <w:sz w:val="28"/>
                <w:szCs w:val="28"/>
              </w:rPr>
              <w:t>райдержадміністрації</w:t>
            </w:r>
            <w:proofErr w:type="spellEnd"/>
            <w:r w:rsidRPr="00327413">
              <w:rPr>
                <w:sz w:val="28"/>
                <w:szCs w:val="28"/>
              </w:rPr>
              <w:t xml:space="preserve"> </w:t>
            </w:r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r w:rsidRPr="00327413">
              <w:rPr>
                <w:sz w:val="28"/>
                <w:szCs w:val="28"/>
              </w:rPr>
              <w:t xml:space="preserve">_______________ </w:t>
            </w:r>
            <w:proofErr w:type="spellStart"/>
            <w:r w:rsidRPr="00327413">
              <w:rPr>
                <w:sz w:val="28"/>
                <w:szCs w:val="28"/>
              </w:rPr>
              <w:t>М.Беркещук</w:t>
            </w:r>
            <w:proofErr w:type="spellEnd"/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  <w:r w:rsidRPr="00327413">
              <w:rPr>
                <w:sz w:val="28"/>
                <w:szCs w:val="28"/>
              </w:rPr>
              <w:t>„____” __</w:t>
            </w:r>
            <w:r w:rsidRPr="00327413">
              <w:rPr>
                <w:sz w:val="28"/>
                <w:szCs w:val="28"/>
                <w:lang w:val="uk-UA"/>
              </w:rPr>
              <w:t>___</w:t>
            </w:r>
            <w:r w:rsidRPr="00327413">
              <w:rPr>
                <w:sz w:val="28"/>
                <w:szCs w:val="28"/>
              </w:rPr>
              <w:t>___  201</w:t>
            </w:r>
            <w:r w:rsidRPr="00327413">
              <w:rPr>
                <w:sz w:val="28"/>
                <w:szCs w:val="28"/>
                <w:lang w:val="uk-UA"/>
              </w:rPr>
              <w:t>9</w:t>
            </w:r>
            <w:r w:rsidRPr="00327413">
              <w:rPr>
                <w:sz w:val="28"/>
                <w:szCs w:val="28"/>
              </w:rPr>
              <w:t>р.</w:t>
            </w:r>
          </w:p>
        </w:tc>
        <w:tc>
          <w:tcPr>
            <w:tcW w:w="4928" w:type="dxa"/>
            <w:shd w:val="clear" w:color="auto" w:fill="auto"/>
          </w:tcPr>
          <w:p w:rsidR="000975D6" w:rsidRPr="000975D6" w:rsidRDefault="000975D6" w:rsidP="000E2F9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975D6" w:rsidRPr="00327413" w:rsidRDefault="000975D6" w:rsidP="000E2F9A">
            <w:pPr>
              <w:rPr>
                <w:sz w:val="28"/>
                <w:szCs w:val="28"/>
              </w:rPr>
            </w:pPr>
          </w:p>
        </w:tc>
      </w:tr>
    </w:tbl>
    <w:p w:rsidR="000975D6" w:rsidRDefault="000975D6" w:rsidP="000975D6">
      <w:pPr>
        <w:rPr>
          <w:sz w:val="28"/>
          <w:szCs w:val="28"/>
          <w:lang w:val="uk-UA"/>
        </w:rPr>
      </w:pP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Начальник юридичного відділу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апарату райдержадміністрації</w:t>
      </w:r>
      <w:r w:rsidRPr="000975D6">
        <w:rPr>
          <w:sz w:val="28"/>
          <w:szCs w:val="28"/>
          <w:lang w:val="uk-UA"/>
        </w:rPr>
        <w:tab/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 xml:space="preserve">_______________ О.Коваленко 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„____” ____</w:t>
      </w:r>
      <w:r>
        <w:rPr>
          <w:sz w:val="28"/>
          <w:szCs w:val="28"/>
          <w:lang w:val="uk-UA"/>
        </w:rPr>
        <w:t>___</w:t>
      </w:r>
      <w:r w:rsidRPr="000975D6">
        <w:rPr>
          <w:sz w:val="28"/>
          <w:szCs w:val="28"/>
          <w:lang w:val="uk-UA"/>
        </w:rPr>
        <w:t>_  201</w:t>
      </w:r>
      <w:r>
        <w:rPr>
          <w:sz w:val="28"/>
          <w:szCs w:val="28"/>
          <w:lang w:val="uk-UA"/>
        </w:rPr>
        <w:t>9</w:t>
      </w:r>
      <w:r w:rsidRPr="000975D6">
        <w:rPr>
          <w:sz w:val="28"/>
          <w:szCs w:val="28"/>
          <w:lang w:val="uk-UA"/>
        </w:rPr>
        <w:t xml:space="preserve">р. </w:t>
      </w:r>
    </w:p>
    <w:p w:rsidR="000975D6" w:rsidRPr="000975D6" w:rsidRDefault="000975D6" w:rsidP="000975D6">
      <w:pPr>
        <w:rPr>
          <w:lang w:val="uk-UA"/>
        </w:rPr>
      </w:pP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Начальник загального відділу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апарату райдержадміністрації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_______________ Д.</w:t>
      </w:r>
      <w:proofErr w:type="spellStart"/>
      <w:r w:rsidRPr="000975D6">
        <w:rPr>
          <w:sz w:val="28"/>
          <w:szCs w:val="28"/>
          <w:lang w:val="uk-UA"/>
        </w:rPr>
        <w:t>Вінтоняк</w:t>
      </w:r>
      <w:proofErr w:type="spellEnd"/>
      <w:r w:rsidRPr="000975D6">
        <w:rPr>
          <w:sz w:val="28"/>
          <w:szCs w:val="28"/>
          <w:lang w:val="uk-UA"/>
        </w:rPr>
        <w:t xml:space="preserve"> 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„____” ____</w:t>
      </w:r>
      <w:r>
        <w:rPr>
          <w:sz w:val="28"/>
          <w:szCs w:val="28"/>
          <w:lang w:val="uk-UA"/>
        </w:rPr>
        <w:t>___</w:t>
      </w:r>
      <w:r w:rsidRPr="000975D6">
        <w:rPr>
          <w:sz w:val="28"/>
          <w:szCs w:val="28"/>
          <w:lang w:val="uk-UA"/>
        </w:rPr>
        <w:t>_  201</w:t>
      </w:r>
      <w:r>
        <w:rPr>
          <w:sz w:val="28"/>
          <w:szCs w:val="28"/>
          <w:lang w:val="uk-UA"/>
        </w:rPr>
        <w:t>9</w:t>
      </w:r>
      <w:r w:rsidRPr="000975D6">
        <w:rPr>
          <w:sz w:val="28"/>
          <w:szCs w:val="28"/>
          <w:lang w:val="uk-UA"/>
        </w:rPr>
        <w:t xml:space="preserve">р. </w:t>
      </w:r>
    </w:p>
    <w:p w:rsidR="000975D6" w:rsidRPr="000975D6" w:rsidRDefault="000975D6" w:rsidP="000975D6">
      <w:pPr>
        <w:spacing w:line="257" w:lineRule="auto"/>
        <w:rPr>
          <w:lang w:val="uk-UA"/>
        </w:rPr>
      </w:pP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Завідувач сектором контролю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апарату райдержадміністрації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_______________ І.Ткач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„____” ___</w:t>
      </w:r>
      <w:r>
        <w:rPr>
          <w:sz w:val="28"/>
          <w:szCs w:val="28"/>
          <w:lang w:val="uk-UA"/>
        </w:rPr>
        <w:t>___</w:t>
      </w:r>
      <w:r w:rsidRPr="000975D6">
        <w:rPr>
          <w:sz w:val="28"/>
          <w:szCs w:val="28"/>
          <w:lang w:val="uk-UA"/>
        </w:rPr>
        <w:t>__  201</w:t>
      </w:r>
      <w:r>
        <w:rPr>
          <w:sz w:val="28"/>
          <w:szCs w:val="28"/>
          <w:lang w:val="uk-UA"/>
        </w:rPr>
        <w:t>9</w:t>
      </w:r>
      <w:r w:rsidRPr="000975D6">
        <w:rPr>
          <w:sz w:val="28"/>
          <w:szCs w:val="28"/>
          <w:lang w:val="uk-UA"/>
        </w:rPr>
        <w:t xml:space="preserve">р. </w:t>
      </w:r>
    </w:p>
    <w:p w:rsidR="000975D6" w:rsidRPr="000975D6" w:rsidRDefault="000975D6" w:rsidP="000975D6">
      <w:pPr>
        <w:spacing w:line="257" w:lineRule="auto"/>
        <w:rPr>
          <w:lang w:val="uk-UA"/>
        </w:rPr>
      </w:pPr>
    </w:p>
    <w:p w:rsidR="000975D6" w:rsidRPr="000975D6" w:rsidRDefault="000975D6" w:rsidP="000975D6">
      <w:pPr>
        <w:spacing w:line="257" w:lineRule="auto"/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 xml:space="preserve">Провідний спеціаліст з питань </w:t>
      </w:r>
    </w:p>
    <w:p w:rsidR="000975D6" w:rsidRPr="000975D6" w:rsidRDefault="000975D6" w:rsidP="000975D6">
      <w:pPr>
        <w:spacing w:line="257" w:lineRule="auto"/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 xml:space="preserve">запобігання та виявлення корупції  </w:t>
      </w:r>
    </w:p>
    <w:p w:rsidR="000975D6" w:rsidRPr="000975D6" w:rsidRDefault="000975D6" w:rsidP="000975D6">
      <w:pPr>
        <w:spacing w:line="257" w:lineRule="auto"/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апарату райдержадміністрації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 xml:space="preserve">_______________ Х.Слободян 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„____” __</w:t>
      </w:r>
      <w:r>
        <w:rPr>
          <w:sz w:val="28"/>
          <w:szCs w:val="28"/>
          <w:lang w:val="uk-UA"/>
        </w:rPr>
        <w:t>___</w:t>
      </w:r>
      <w:r w:rsidRPr="000975D6">
        <w:rPr>
          <w:sz w:val="28"/>
          <w:szCs w:val="28"/>
          <w:lang w:val="uk-UA"/>
        </w:rPr>
        <w:t>___  201</w:t>
      </w:r>
      <w:r>
        <w:rPr>
          <w:sz w:val="28"/>
          <w:szCs w:val="28"/>
          <w:lang w:val="uk-UA"/>
        </w:rPr>
        <w:t>9</w:t>
      </w:r>
      <w:r w:rsidRPr="000975D6">
        <w:rPr>
          <w:sz w:val="28"/>
          <w:szCs w:val="28"/>
          <w:lang w:val="uk-UA"/>
        </w:rPr>
        <w:t>р.</w:t>
      </w:r>
    </w:p>
    <w:p w:rsidR="000975D6" w:rsidRPr="000975D6" w:rsidRDefault="000975D6" w:rsidP="000975D6">
      <w:pPr>
        <w:spacing w:line="257" w:lineRule="auto"/>
        <w:rPr>
          <w:lang w:val="uk-UA"/>
        </w:rPr>
      </w:pP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 xml:space="preserve">Начальник управління 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економіки райдержадміністрації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 xml:space="preserve">_______________ О.Гранда </w:t>
      </w: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„____” __</w:t>
      </w:r>
      <w:r>
        <w:rPr>
          <w:sz w:val="28"/>
          <w:szCs w:val="28"/>
          <w:lang w:val="uk-UA"/>
        </w:rPr>
        <w:t>___</w:t>
      </w:r>
      <w:r w:rsidRPr="000975D6">
        <w:rPr>
          <w:sz w:val="28"/>
          <w:szCs w:val="28"/>
          <w:lang w:val="uk-UA"/>
        </w:rPr>
        <w:t>___  201</w:t>
      </w:r>
      <w:r>
        <w:rPr>
          <w:sz w:val="28"/>
          <w:szCs w:val="28"/>
          <w:lang w:val="uk-UA"/>
        </w:rPr>
        <w:t>9</w:t>
      </w:r>
      <w:r w:rsidRPr="000975D6">
        <w:rPr>
          <w:sz w:val="28"/>
          <w:szCs w:val="28"/>
          <w:lang w:val="uk-UA"/>
        </w:rPr>
        <w:t>р.</w:t>
      </w:r>
    </w:p>
    <w:p w:rsidR="000975D6" w:rsidRPr="000975D6" w:rsidRDefault="000975D6" w:rsidP="000975D6">
      <w:pPr>
        <w:rPr>
          <w:lang w:val="uk-UA"/>
        </w:rPr>
      </w:pPr>
    </w:p>
    <w:p w:rsidR="000975D6" w:rsidRPr="000975D6" w:rsidRDefault="000975D6" w:rsidP="000975D6">
      <w:pPr>
        <w:rPr>
          <w:sz w:val="28"/>
          <w:szCs w:val="28"/>
          <w:lang w:val="uk-UA"/>
        </w:rPr>
      </w:pPr>
      <w:r w:rsidRPr="000975D6">
        <w:rPr>
          <w:sz w:val="28"/>
          <w:szCs w:val="28"/>
          <w:lang w:val="uk-UA"/>
        </w:rPr>
        <w:t>Виконавець:</w:t>
      </w:r>
    </w:p>
    <w:p w:rsidR="000975D6" w:rsidRDefault="000975D6" w:rsidP="000975D6">
      <w:pPr>
        <w:rPr>
          <w:spacing w:val="-8"/>
          <w:sz w:val="28"/>
          <w:szCs w:val="28"/>
          <w:lang w:val="uk-UA"/>
        </w:rPr>
      </w:pPr>
      <w:r w:rsidRPr="000975D6">
        <w:rPr>
          <w:spacing w:val="-8"/>
          <w:sz w:val="28"/>
          <w:szCs w:val="28"/>
          <w:lang w:val="uk-UA"/>
        </w:rPr>
        <w:t xml:space="preserve">Начальник відділу соціально-економічного </w:t>
      </w:r>
    </w:p>
    <w:p w:rsidR="000975D6" w:rsidRDefault="000975D6" w:rsidP="000975D6">
      <w:pPr>
        <w:rPr>
          <w:spacing w:val="-8"/>
          <w:sz w:val="28"/>
          <w:szCs w:val="28"/>
          <w:lang w:val="uk-UA"/>
        </w:rPr>
      </w:pPr>
      <w:r w:rsidRPr="000975D6">
        <w:rPr>
          <w:spacing w:val="-8"/>
          <w:sz w:val="28"/>
          <w:szCs w:val="28"/>
          <w:lang w:val="uk-UA"/>
        </w:rPr>
        <w:t xml:space="preserve">розвитку, житлово-комунального господарства, </w:t>
      </w:r>
    </w:p>
    <w:p w:rsidR="000975D6" w:rsidRPr="000975D6" w:rsidRDefault="000975D6" w:rsidP="000975D6">
      <w:pPr>
        <w:rPr>
          <w:spacing w:val="-8"/>
          <w:sz w:val="28"/>
          <w:szCs w:val="28"/>
          <w:lang w:val="uk-UA"/>
        </w:rPr>
      </w:pPr>
      <w:r w:rsidRPr="000975D6">
        <w:rPr>
          <w:spacing w:val="-8"/>
          <w:sz w:val="28"/>
          <w:szCs w:val="28"/>
          <w:lang w:val="uk-UA"/>
        </w:rPr>
        <w:t xml:space="preserve">будівництва та інфраструктури управління </w:t>
      </w:r>
    </w:p>
    <w:p w:rsidR="000975D6" w:rsidRPr="000975D6" w:rsidRDefault="000975D6" w:rsidP="000975D6">
      <w:pPr>
        <w:rPr>
          <w:spacing w:val="-8"/>
          <w:sz w:val="28"/>
          <w:szCs w:val="28"/>
          <w:lang w:val="uk-UA"/>
        </w:rPr>
      </w:pPr>
      <w:r w:rsidRPr="000975D6">
        <w:rPr>
          <w:spacing w:val="-8"/>
          <w:sz w:val="28"/>
          <w:szCs w:val="28"/>
          <w:lang w:val="uk-UA"/>
        </w:rPr>
        <w:t xml:space="preserve">економіки райдержадміністрації </w:t>
      </w:r>
    </w:p>
    <w:p w:rsidR="000975D6" w:rsidRPr="000975D6" w:rsidRDefault="000975D6" w:rsidP="000975D6">
      <w:pPr>
        <w:rPr>
          <w:spacing w:val="-8"/>
          <w:sz w:val="28"/>
          <w:szCs w:val="28"/>
          <w:lang w:val="uk-UA"/>
        </w:rPr>
      </w:pPr>
      <w:r w:rsidRPr="000975D6">
        <w:rPr>
          <w:spacing w:val="-8"/>
          <w:sz w:val="28"/>
          <w:szCs w:val="28"/>
          <w:lang w:val="uk-UA"/>
        </w:rPr>
        <w:t>_______________  О. Панченко</w:t>
      </w:r>
    </w:p>
    <w:p w:rsidR="000975D6" w:rsidRPr="00937EC5" w:rsidRDefault="000975D6" w:rsidP="000975D6">
      <w:pPr>
        <w:rPr>
          <w:sz w:val="28"/>
          <w:szCs w:val="28"/>
          <w:lang w:val="uk-UA"/>
        </w:rPr>
      </w:pPr>
      <w:r w:rsidRPr="000975D6">
        <w:rPr>
          <w:spacing w:val="-8"/>
          <w:sz w:val="28"/>
          <w:szCs w:val="28"/>
          <w:lang w:val="uk-UA"/>
        </w:rPr>
        <w:t>„____” ___</w:t>
      </w:r>
      <w:r>
        <w:rPr>
          <w:spacing w:val="-8"/>
          <w:sz w:val="28"/>
          <w:szCs w:val="28"/>
          <w:lang w:val="uk-UA"/>
        </w:rPr>
        <w:t>___</w:t>
      </w:r>
      <w:r w:rsidRPr="000975D6">
        <w:rPr>
          <w:spacing w:val="-8"/>
          <w:sz w:val="28"/>
          <w:szCs w:val="28"/>
          <w:lang w:val="uk-UA"/>
        </w:rPr>
        <w:t>__  201</w:t>
      </w:r>
      <w:r>
        <w:rPr>
          <w:spacing w:val="-8"/>
          <w:sz w:val="28"/>
          <w:szCs w:val="28"/>
          <w:lang w:val="uk-UA"/>
        </w:rPr>
        <w:t>9</w:t>
      </w:r>
      <w:r w:rsidRPr="000975D6">
        <w:rPr>
          <w:spacing w:val="-8"/>
          <w:sz w:val="28"/>
          <w:szCs w:val="28"/>
          <w:lang w:val="uk-UA"/>
        </w:rPr>
        <w:t xml:space="preserve">р. </w:t>
      </w:r>
    </w:p>
    <w:p w:rsidR="00CD081D" w:rsidRDefault="00CD081D" w:rsidP="00CD081D">
      <w:pPr>
        <w:rPr>
          <w:b/>
          <w:sz w:val="28"/>
          <w:szCs w:val="28"/>
          <w:lang w:val="uk-UA"/>
        </w:rPr>
      </w:pPr>
    </w:p>
    <w:sectPr w:rsidR="00CD081D" w:rsidSect="00454D4A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B3A"/>
    <w:multiLevelType w:val="hybridMultilevel"/>
    <w:tmpl w:val="3F2856E4"/>
    <w:lvl w:ilvl="0" w:tplc="C59EB48E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27081E8E"/>
    <w:multiLevelType w:val="hybridMultilevel"/>
    <w:tmpl w:val="361AFC9A"/>
    <w:lvl w:ilvl="0" w:tplc="DE308B9A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30A15C6F"/>
    <w:multiLevelType w:val="hybridMultilevel"/>
    <w:tmpl w:val="8E6687CC"/>
    <w:lvl w:ilvl="0" w:tplc="111CCD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F45"/>
    <w:multiLevelType w:val="hybridMultilevel"/>
    <w:tmpl w:val="E93086C0"/>
    <w:lvl w:ilvl="0" w:tplc="503A3118">
      <w:start w:val="7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7711142D"/>
    <w:multiLevelType w:val="hybridMultilevel"/>
    <w:tmpl w:val="4C60719A"/>
    <w:lvl w:ilvl="0" w:tplc="F52428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01E"/>
    <w:rsid w:val="000975D6"/>
    <w:rsid w:val="001905DC"/>
    <w:rsid w:val="001D34BA"/>
    <w:rsid w:val="001D70DF"/>
    <w:rsid w:val="002D56C7"/>
    <w:rsid w:val="00330A92"/>
    <w:rsid w:val="00363211"/>
    <w:rsid w:val="003C5AB0"/>
    <w:rsid w:val="00415238"/>
    <w:rsid w:val="00442502"/>
    <w:rsid w:val="00454D4A"/>
    <w:rsid w:val="004712DC"/>
    <w:rsid w:val="0048715E"/>
    <w:rsid w:val="004B339A"/>
    <w:rsid w:val="004D472B"/>
    <w:rsid w:val="005676A2"/>
    <w:rsid w:val="005755C4"/>
    <w:rsid w:val="00582E29"/>
    <w:rsid w:val="005A2273"/>
    <w:rsid w:val="005E28C4"/>
    <w:rsid w:val="005F37DA"/>
    <w:rsid w:val="006602DF"/>
    <w:rsid w:val="006F62FE"/>
    <w:rsid w:val="007572A5"/>
    <w:rsid w:val="00766A12"/>
    <w:rsid w:val="00771655"/>
    <w:rsid w:val="00793132"/>
    <w:rsid w:val="00845C0E"/>
    <w:rsid w:val="008B38CF"/>
    <w:rsid w:val="0097359E"/>
    <w:rsid w:val="009C6590"/>
    <w:rsid w:val="009D785B"/>
    <w:rsid w:val="009F1FC1"/>
    <w:rsid w:val="00A84994"/>
    <w:rsid w:val="00AB6713"/>
    <w:rsid w:val="00B664BB"/>
    <w:rsid w:val="00B81A78"/>
    <w:rsid w:val="00C4354C"/>
    <w:rsid w:val="00C44793"/>
    <w:rsid w:val="00C653EA"/>
    <w:rsid w:val="00CD081D"/>
    <w:rsid w:val="00CF7BC5"/>
    <w:rsid w:val="00D06725"/>
    <w:rsid w:val="00D15A26"/>
    <w:rsid w:val="00D6658A"/>
    <w:rsid w:val="00E36D99"/>
    <w:rsid w:val="00F0101E"/>
    <w:rsid w:val="00F2471B"/>
    <w:rsid w:val="00F57D8E"/>
    <w:rsid w:val="00FA2C57"/>
    <w:rsid w:val="00FC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653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010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010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F0101E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1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0101E"/>
    <w:pPr>
      <w:widowControl w:val="0"/>
      <w:shd w:val="clear" w:color="auto" w:fill="FFFFFF"/>
      <w:autoSpaceDE w:val="0"/>
      <w:autoSpaceDN w:val="0"/>
      <w:adjustRightInd w:val="0"/>
      <w:ind w:left="1330" w:hanging="763"/>
      <w:jc w:val="both"/>
    </w:pPr>
    <w:rPr>
      <w:color w:val="000000"/>
      <w:sz w:val="28"/>
      <w:szCs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101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75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C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C653E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List Paragraph"/>
    <w:basedOn w:val="a"/>
    <w:uiPriority w:val="99"/>
    <w:qFormat/>
    <w:rsid w:val="00C6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653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010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0101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F0101E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1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0101E"/>
    <w:pPr>
      <w:widowControl w:val="0"/>
      <w:shd w:val="clear" w:color="auto" w:fill="FFFFFF"/>
      <w:autoSpaceDE w:val="0"/>
      <w:autoSpaceDN w:val="0"/>
      <w:adjustRightInd w:val="0"/>
      <w:ind w:left="1330" w:hanging="763"/>
      <w:jc w:val="both"/>
    </w:pPr>
    <w:rPr>
      <w:color w:val="000000"/>
      <w:sz w:val="28"/>
      <w:szCs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101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75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C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C653E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List Paragraph"/>
    <w:basedOn w:val="a"/>
    <w:uiPriority w:val="99"/>
    <w:qFormat/>
    <w:rsid w:val="00C6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4716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47</cp:revision>
  <cp:lastPrinted>2019-05-21T06:36:00Z</cp:lastPrinted>
  <dcterms:created xsi:type="dcterms:W3CDTF">2018-05-23T07:51:00Z</dcterms:created>
  <dcterms:modified xsi:type="dcterms:W3CDTF">2019-05-21T06:44:00Z</dcterms:modified>
</cp:coreProperties>
</file>