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B9" w:rsidRPr="00571809" w:rsidRDefault="00FD09B9" w:rsidP="00F9438F">
      <w:pPr>
        <w:pStyle w:val="1"/>
        <w:ind w:left="0"/>
        <w:jc w:val="center"/>
        <w:rPr>
          <w:b/>
          <w:sz w:val="28"/>
          <w:szCs w:val="28"/>
          <w:lang w:val="uk-UA"/>
        </w:rPr>
      </w:pPr>
      <w:r w:rsidRPr="00571809">
        <w:rPr>
          <w:b/>
          <w:sz w:val="28"/>
          <w:szCs w:val="28"/>
          <w:lang w:val="uk-UA"/>
        </w:rPr>
        <w:t xml:space="preserve">Довідка </w:t>
      </w:r>
    </w:p>
    <w:p w:rsidR="00FD09B9" w:rsidRPr="00571809" w:rsidRDefault="00E25A67" w:rsidP="00F9438F">
      <w:pPr>
        <w:pStyle w:val="1"/>
        <w:ind w:left="0"/>
        <w:jc w:val="center"/>
        <w:rPr>
          <w:b/>
          <w:sz w:val="28"/>
          <w:szCs w:val="28"/>
          <w:lang w:val="uk-UA"/>
        </w:rPr>
      </w:pPr>
      <w:r>
        <w:rPr>
          <w:b/>
          <w:sz w:val="28"/>
          <w:szCs w:val="28"/>
          <w:lang w:val="uk-UA"/>
        </w:rPr>
        <w:t>п</w:t>
      </w:r>
      <w:bookmarkStart w:id="0" w:name="_GoBack"/>
      <w:bookmarkEnd w:id="0"/>
      <w:r w:rsidR="00FD09B9" w:rsidRPr="00571809">
        <w:rPr>
          <w:b/>
          <w:sz w:val="28"/>
          <w:szCs w:val="28"/>
          <w:lang w:val="uk-UA"/>
        </w:rPr>
        <w:t xml:space="preserve">ро підсумки завершення 2016-2017 навчального року та підготовка до нового 2017-2018 навчального року </w:t>
      </w:r>
    </w:p>
    <w:p w:rsidR="006476AB" w:rsidRPr="00571809" w:rsidRDefault="006476AB" w:rsidP="00F9438F">
      <w:pPr>
        <w:pStyle w:val="1"/>
        <w:ind w:left="0"/>
        <w:jc w:val="center"/>
        <w:rPr>
          <w:b/>
          <w:sz w:val="28"/>
          <w:szCs w:val="28"/>
          <w:lang w:val="uk-UA"/>
        </w:rPr>
      </w:pPr>
    </w:p>
    <w:p w:rsidR="006476AB" w:rsidRPr="00571809" w:rsidRDefault="006476AB" w:rsidP="00F9438F">
      <w:pPr>
        <w:ind w:firstLine="708"/>
        <w:jc w:val="both"/>
        <w:rPr>
          <w:sz w:val="28"/>
          <w:szCs w:val="28"/>
          <w:lang w:val="uk-UA"/>
        </w:rPr>
      </w:pPr>
      <w:r w:rsidRPr="00571809">
        <w:rPr>
          <w:sz w:val="28"/>
          <w:szCs w:val="28"/>
          <w:lang w:val="uk-UA"/>
        </w:rPr>
        <w:t xml:space="preserve">У 2016-2017 </w:t>
      </w:r>
      <w:r w:rsidR="00FE77DF" w:rsidRPr="00571809">
        <w:rPr>
          <w:sz w:val="28"/>
          <w:szCs w:val="28"/>
          <w:lang w:val="uk-UA"/>
        </w:rPr>
        <w:t>навчальному році</w:t>
      </w:r>
      <w:r w:rsidRPr="00571809">
        <w:rPr>
          <w:sz w:val="28"/>
          <w:szCs w:val="28"/>
          <w:lang w:val="uk-UA"/>
        </w:rPr>
        <w:t xml:space="preserve"> управління освіти, моло</w:t>
      </w:r>
      <w:r w:rsidR="00FE77DF" w:rsidRPr="00571809">
        <w:rPr>
          <w:sz w:val="28"/>
          <w:szCs w:val="28"/>
          <w:lang w:val="uk-UA"/>
        </w:rPr>
        <w:t>ді та спорту райдержадміністрації</w:t>
      </w:r>
      <w:r w:rsidRPr="00571809">
        <w:rPr>
          <w:sz w:val="28"/>
          <w:szCs w:val="28"/>
          <w:lang w:val="uk-UA"/>
        </w:rPr>
        <w:t>, керів</w:t>
      </w:r>
      <w:r w:rsidR="00FE77DF" w:rsidRPr="00571809">
        <w:rPr>
          <w:sz w:val="28"/>
          <w:szCs w:val="28"/>
          <w:lang w:val="uk-UA"/>
        </w:rPr>
        <w:t>ників установ освіти працювали</w:t>
      </w:r>
      <w:r w:rsidRPr="00571809">
        <w:rPr>
          <w:sz w:val="28"/>
          <w:szCs w:val="28"/>
          <w:lang w:val="uk-UA"/>
        </w:rPr>
        <w:t xml:space="preserve"> на</w:t>
      </w:r>
      <w:r w:rsidR="00FE77DF" w:rsidRPr="00571809">
        <w:rPr>
          <w:sz w:val="28"/>
          <w:szCs w:val="28"/>
          <w:lang w:val="uk-UA"/>
        </w:rPr>
        <w:t>д</w:t>
      </w:r>
      <w:r w:rsidRPr="00571809">
        <w:rPr>
          <w:sz w:val="28"/>
          <w:szCs w:val="28"/>
          <w:lang w:val="uk-UA"/>
        </w:rPr>
        <w:t xml:space="preserve"> </w:t>
      </w:r>
      <w:r w:rsidR="00FE77DF" w:rsidRPr="00571809">
        <w:rPr>
          <w:sz w:val="28"/>
          <w:szCs w:val="28"/>
          <w:lang w:val="uk-UA"/>
        </w:rPr>
        <w:t>реалізацією</w:t>
      </w:r>
      <w:r w:rsidRPr="00571809">
        <w:rPr>
          <w:sz w:val="28"/>
          <w:szCs w:val="28"/>
          <w:lang w:val="uk-UA"/>
        </w:rPr>
        <w:t xml:space="preserve"> стратегічних напрямів розвитку освіти, подоланні наявних проблем та виконанні перспективних завдань, викладених у Національній стратегії розвитку освіти до 2021 року, Програми розвитку </w:t>
      </w:r>
      <w:r w:rsidR="00511CB8">
        <w:rPr>
          <w:sz w:val="28"/>
          <w:szCs w:val="28"/>
          <w:lang w:val="uk-UA"/>
        </w:rPr>
        <w:t xml:space="preserve">освіти </w:t>
      </w:r>
      <w:r w:rsidRPr="00571809">
        <w:rPr>
          <w:sz w:val="28"/>
          <w:szCs w:val="28"/>
          <w:lang w:val="uk-UA"/>
        </w:rPr>
        <w:t>Коломийщини на 2016-2023 роки.</w:t>
      </w:r>
    </w:p>
    <w:p w:rsidR="00FD09B9" w:rsidRPr="00571809" w:rsidRDefault="006476AB" w:rsidP="00F9438F">
      <w:pPr>
        <w:ind w:firstLine="708"/>
        <w:jc w:val="both"/>
        <w:rPr>
          <w:sz w:val="28"/>
          <w:szCs w:val="28"/>
          <w:lang w:val="uk-UA"/>
        </w:rPr>
      </w:pPr>
      <w:r w:rsidRPr="00571809">
        <w:rPr>
          <w:sz w:val="28"/>
          <w:szCs w:val="28"/>
          <w:lang w:val="uk-UA"/>
        </w:rPr>
        <w:t>Базовим завданням для освітян району є забезпечення рівного доступу до здобуття якісної освіти та подальше утвердження її національного характеру, підготовка до роботи в умовах реалізації вимог нового законодавства з питань освіти.</w:t>
      </w:r>
    </w:p>
    <w:p w:rsidR="002477BE" w:rsidRPr="00DB0713" w:rsidRDefault="002477BE" w:rsidP="00F9438F">
      <w:pPr>
        <w:pStyle w:val="1"/>
        <w:ind w:left="0"/>
        <w:jc w:val="center"/>
        <w:rPr>
          <w:b/>
          <w:i/>
          <w:sz w:val="28"/>
          <w:szCs w:val="28"/>
          <w:lang w:val="uk-UA"/>
        </w:rPr>
      </w:pPr>
      <w:r w:rsidRPr="00DB0713">
        <w:rPr>
          <w:b/>
          <w:i/>
          <w:sz w:val="28"/>
          <w:szCs w:val="28"/>
          <w:lang w:val="uk-UA"/>
        </w:rPr>
        <w:t>Дошкільна освіта</w:t>
      </w:r>
    </w:p>
    <w:p w:rsidR="002477BE" w:rsidRPr="00571809" w:rsidRDefault="002477BE" w:rsidP="00F9438F">
      <w:pPr>
        <w:pStyle w:val="10"/>
        <w:ind w:firstLine="708"/>
        <w:jc w:val="both"/>
        <w:rPr>
          <w:rFonts w:ascii="Times New Roman" w:hAnsi="Times New Roman"/>
          <w:sz w:val="28"/>
          <w:szCs w:val="28"/>
          <w:lang w:val="uk-UA"/>
        </w:rPr>
      </w:pPr>
      <w:r w:rsidRPr="00571809">
        <w:rPr>
          <w:rFonts w:ascii="Times New Roman" w:hAnsi="Times New Roman"/>
          <w:sz w:val="28"/>
          <w:szCs w:val="28"/>
          <w:lang w:val="uk-UA"/>
        </w:rPr>
        <w:t xml:space="preserve">Організація дошкільної освіти у Коломийському районі здійснюється відповідно до Державної національної програми "Освіта" (Україна ХХІ століття), законів України "Про освіту", "Про дошкільну освіту", "Про охорону дитинства", районної підпрограми розвитку системи  дошкільної освіти Коломийського району на 2016-2023 роки.  </w:t>
      </w:r>
    </w:p>
    <w:p w:rsidR="002477BE" w:rsidRPr="00571809" w:rsidRDefault="002477BE" w:rsidP="00F9438F">
      <w:pPr>
        <w:pStyle w:val="10"/>
        <w:ind w:firstLine="708"/>
        <w:jc w:val="both"/>
        <w:rPr>
          <w:rFonts w:ascii="Times New Roman" w:hAnsi="Times New Roman"/>
          <w:sz w:val="28"/>
          <w:szCs w:val="28"/>
          <w:lang w:val="uk-UA"/>
        </w:rPr>
      </w:pPr>
      <w:r w:rsidRPr="00571809">
        <w:rPr>
          <w:rFonts w:ascii="Times New Roman" w:hAnsi="Times New Roman"/>
          <w:sz w:val="28"/>
          <w:szCs w:val="28"/>
          <w:lang w:val="uk-UA"/>
        </w:rPr>
        <w:t>Відповідно до освітніх запитів змінюється мережа дошкільних навчальних закладів: збільшується їх кількість, відкриваються навчально-виховні комплекси на базі шкіл.</w:t>
      </w:r>
    </w:p>
    <w:p w:rsidR="002477BE" w:rsidRPr="00571809" w:rsidRDefault="002477BE" w:rsidP="00F9438F">
      <w:pPr>
        <w:ind w:firstLine="708"/>
        <w:jc w:val="both"/>
        <w:rPr>
          <w:sz w:val="28"/>
          <w:szCs w:val="28"/>
          <w:lang w:val="uk-UA"/>
        </w:rPr>
      </w:pPr>
      <w:r w:rsidRPr="00571809">
        <w:rPr>
          <w:sz w:val="28"/>
          <w:szCs w:val="28"/>
          <w:lang w:val="uk-UA"/>
        </w:rPr>
        <w:t xml:space="preserve">У районі сформована мережа дошкільних навчальних закладів (далі ДНЗ), яка становить 18 ДНЗ та 5 дошкільних підрозділів навчально-виховних комплексів (далі НВК) на 64 групи, в яких виховується 1530 дітей, що в цілому задовольняє конституційне право громадян на отримання доступної дошкільної освіти. Система дошкільної освіти забезпечує реалізацію права громадян на здобуття дошкільної освіти, забезпечення потреб у нагляді, догляді та оздоровленні дітей, створення умов для їх фізичного, розумового й духовного розвитку, набуття ними соціального досвіду та готовності продовжувати освіту. </w:t>
      </w:r>
    </w:p>
    <w:p w:rsidR="002477BE" w:rsidRPr="00571809" w:rsidRDefault="002477BE" w:rsidP="00F9438F">
      <w:pPr>
        <w:ind w:firstLine="708"/>
        <w:jc w:val="both"/>
        <w:rPr>
          <w:sz w:val="28"/>
          <w:szCs w:val="28"/>
          <w:lang w:val="uk-UA"/>
        </w:rPr>
      </w:pPr>
      <w:r w:rsidRPr="00571809">
        <w:rPr>
          <w:sz w:val="28"/>
          <w:szCs w:val="28"/>
          <w:lang w:val="uk-UA"/>
        </w:rPr>
        <w:t xml:space="preserve">Станом на </w:t>
      </w:r>
      <w:r w:rsidRPr="00571809">
        <w:rPr>
          <w:b/>
          <w:sz w:val="28"/>
          <w:szCs w:val="28"/>
          <w:lang w:val="uk-UA"/>
        </w:rPr>
        <w:t xml:space="preserve">1 травня 2017 року </w:t>
      </w:r>
      <w:r w:rsidRPr="00571809">
        <w:rPr>
          <w:sz w:val="28"/>
          <w:szCs w:val="28"/>
          <w:lang w:val="uk-UA"/>
        </w:rPr>
        <w:t>в районі проживає 4276 дітей віком від 0-6 років, з них: у міській місцевості – 679, у сільській – 3597 дітей. Крім того, всі 934 дітей 5-річного віку 100% охоплено дошкільною освітою, з яких 134 дитини – здобуває дошкільну освіту у 9 групах при школах. Всього дошкільною освітою охоплено  1664 дітей, що становить 78 % від загальної кількості дітей (від 3 до 6 років).</w:t>
      </w:r>
    </w:p>
    <w:p w:rsidR="002477BE" w:rsidRPr="00571809" w:rsidRDefault="002477BE" w:rsidP="00F9438F">
      <w:pPr>
        <w:ind w:firstLine="708"/>
        <w:jc w:val="both"/>
        <w:rPr>
          <w:sz w:val="28"/>
          <w:szCs w:val="28"/>
          <w:lang w:val="uk-UA"/>
        </w:rPr>
      </w:pPr>
      <w:r w:rsidRPr="00571809">
        <w:rPr>
          <w:sz w:val="28"/>
          <w:szCs w:val="28"/>
          <w:lang w:val="uk-UA"/>
        </w:rPr>
        <w:t>Наявна черга на влаштування  дітей в дошкільні заклади району – 90 дітей.  На 1</w:t>
      </w:r>
      <w:r w:rsidR="009A4261" w:rsidRPr="00571809">
        <w:rPr>
          <w:sz w:val="28"/>
          <w:szCs w:val="28"/>
          <w:lang w:val="uk-UA"/>
        </w:rPr>
        <w:t>00 місцях виховується 111 дітей</w:t>
      </w:r>
      <w:r w:rsidRPr="00571809">
        <w:rPr>
          <w:sz w:val="28"/>
          <w:szCs w:val="28"/>
          <w:lang w:val="uk-UA"/>
        </w:rPr>
        <w:t xml:space="preserve"> (в місті – 104, селі – 113). З лютого 2017 року працює Шепарівцівський ДНЗ «Лісовичок» (2 групи, 40 дітей). Заплановано відкриття ще 2-х дошкільних навчальних закладів в селах Лісний Хлібичин, Виноград з метою збільшення мережі ДНЗ. </w:t>
      </w:r>
    </w:p>
    <w:p w:rsidR="002477BE" w:rsidRPr="00571809" w:rsidRDefault="002477BE" w:rsidP="00F9438F">
      <w:pPr>
        <w:ind w:firstLine="708"/>
        <w:jc w:val="both"/>
        <w:rPr>
          <w:sz w:val="28"/>
          <w:szCs w:val="28"/>
          <w:lang w:val="uk-UA"/>
        </w:rPr>
      </w:pPr>
      <w:r w:rsidRPr="00571809">
        <w:rPr>
          <w:sz w:val="28"/>
          <w:szCs w:val="28"/>
          <w:lang w:val="uk-UA"/>
        </w:rPr>
        <w:lastRenderedPageBreak/>
        <w:t xml:space="preserve">Для забезпечення прозорості, відкритості і демократичності управління </w:t>
      </w:r>
      <w:r w:rsidR="00CF5232">
        <w:rPr>
          <w:sz w:val="28"/>
          <w:szCs w:val="28"/>
          <w:lang w:val="uk-UA"/>
        </w:rPr>
        <w:t>завідувачем щорічно проводи</w:t>
      </w:r>
      <w:r w:rsidRPr="00571809">
        <w:rPr>
          <w:sz w:val="28"/>
          <w:szCs w:val="28"/>
          <w:lang w:val="uk-UA"/>
        </w:rPr>
        <w:t xml:space="preserve">ться звіт перед педагогічними працівниками і громадськістю. Про дату і час звітування керівників дошкільних закладів попередньо повідомляється громадськість, запрошуються громадські організації, батьки,  педагоги. </w:t>
      </w:r>
    </w:p>
    <w:p w:rsidR="002477BE" w:rsidRPr="00571809" w:rsidRDefault="002477BE" w:rsidP="00F9438F">
      <w:pPr>
        <w:ind w:firstLine="708"/>
        <w:jc w:val="both"/>
        <w:rPr>
          <w:sz w:val="28"/>
          <w:szCs w:val="28"/>
          <w:lang w:val="uk-UA"/>
        </w:rPr>
      </w:pPr>
      <w:r w:rsidRPr="00571809">
        <w:rPr>
          <w:sz w:val="28"/>
          <w:szCs w:val="28"/>
          <w:lang w:val="uk-UA"/>
        </w:rPr>
        <w:t xml:space="preserve">У районному методичному центрі створено банк даних про ДНЗ, зокрема, інформація про мережу груп, кількість місць за проектною потужністю, кількість дітей, кадрове, матеріально-технічне забезпечення. </w:t>
      </w:r>
    </w:p>
    <w:p w:rsidR="002477BE" w:rsidRPr="00571809" w:rsidRDefault="002477BE" w:rsidP="00F9438F">
      <w:pPr>
        <w:ind w:firstLine="708"/>
        <w:jc w:val="both"/>
        <w:rPr>
          <w:sz w:val="28"/>
          <w:szCs w:val="28"/>
          <w:lang w:val="uk-UA"/>
        </w:rPr>
      </w:pPr>
      <w:r w:rsidRPr="00571809">
        <w:rPr>
          <w:sz w:val="28"/>
          <w:szCs w:val="28"/>
          <w:lang w:val="uk-UA"/>
        </w:rPr>
        <w:t>Харчування дітей в дошкільних</w:t>
      </w:r>
      <w:r w:rsidR="00364018" w:rsidRPr="00571809">
        <w:rPr>
          <w:sz w:val="28"/>
          <w:szCs w:val="28"/>
          <w:lang w:val="uk-UA"/>
        </w:rPr>
        <w:t xml:space="preserve"> установах здійснюється відповідно до Закону</w:t>
      </w:r>
      <w:r w:rsidRPr="00571809">
        <w:rPr>
          <w:sz w:val="28"/>
          <w:szCs w:val="28"/>
          <w:lang w:val="uk-UA"/>
        </w:rPr>
        <w:t xml:space="preserve"> України «Про дитяче </w:t>
      </w:r>
      <w:r w:rsidR="00364018" w:rsidRPr="00571809">
        <w:rPr>
          <w:sz w:val="28"/>
          <w:szCs w:val="28"/>
          <w:lang w:val="uk-UA"/>
        </w:rPr>
        <w:t>харчування», Закону</w:t>
      </w:r>
      <w:r w:rsidRPr="00571809">
        <w:rPr>
          <w:sz w:val="28"/>
          <w:szCs w:val="28"/>
          <w:lang w:val="uk-UA"/>
        </w:rPr>
        <w:t xml:space="preserve"> України «Про якість та безпеку харчових проду</w:t>
      </w:r>
      <w:r w:rsidR="00364018" w:rsidRPr="00571809">
        <w:rPr>
          <w:sz w:val="28"/>
          <w:szCs w:val="28"/>
          <w:lang w:val="uk-UA"/>
        </w:rPr>
        <w:t xml:space="preserve">ктів і продовольчої сировини», </w:t>
      </w:r>
      <w:r w:rsidR="00FE77DF" w:rsidRPr="00571809">
        <w:rPr>
          <w:sz w:val="28"/>
          <w:szCs w:val="28"/>
          <w:lang w:val="uk-UA"/>
        </w:rPr>
        <w:t>норм</w:t>
      </w:r>
      <w:r w:rsidR="0045697D" w:rsidRPr="00571809">
        <w:rPr>
          <w:sz w:val="28"/>
          <w:szCs w:val="28"/>
          <w:lang w:val="uk-UA"/>
        </w:rPr>
        <w:t xml:space="preserve"> харчування дітей в </w:t>
      </w:r>
      <w:r w:rsidR="00FE77DF" w:rsidRPr="00571809">
        <w:rPr>
          <w:sz w:val="28"/>
          <w:szCs w:val="28"/>
          <w:lang w:val="uk-UA"/>
        </w:rPr>
        <w:t>дитячих садках, яслах-садках</w:t>
      </w:r>
      <w:r w:rsidR="0045697D" w:rsidRPr="00571809">
        <w:rPr>
          <w:sz w:val="28"/>
          <w:szCs w:val="28"/>
          <w:lang w:val="uk-UA"/>
        </w:rPr>
        <w:t xml:space="preserve"> (Постанова КМУ від 22 лист</w:t>
      </w:r>
      <w:r w:rsidR="00FD09B9" w:rsidRPr="00571809">
        <w:rPr>
          <w:sz w:val="28"/>
          <w:szCs w:val="28"/>
          <w:lang w:val="uk-UA"/>
        </w:rPr>
        <w:t>о</w:t>
      </w:r>
      <w:r w:rsidR="0045697D" w:rsidRPr="00571809">
        <w:rPr>
          <w:sz w:val="28"/>
          <w:szCs w:val="28"/>
          <w:lang w:val="uk-UA"/>
        </w:rPr>
        <w:t xml:space="preserve">пада 2004 №1591 «Про затвердження норм харчування у навчальних та оздоровчих закладах» зі змінами)  </w:t>
      </w:r>
      <w:r w:rsidRPr="00571809">
        <w:rPr>
          <w:sz w:val="28"/>
          <w:szCs w:val="28"/>
          <w:lang w:val="uk-UA"/>
        </w:rPr>
        <w:t xml:space="preserve">за рахунок коштів місцевого бюджету, батьківської плати. Для організації харчування дітей в дошкільних установах створені відповідні умови. Щоквартально здійснюється аналіз харчування, дотримання норм виконання натурального продуктового набору. Вартість продуктового набору в день на 1 дитину  у 2014  році становила 13 грн., у 2015-2016 році - 20 грн., у 2017р. – 25 грн. В міських дошкільних навчальних закладах батьки сплачують не менше 60% від вартості харчування дитини в дошкільному закладі, в сільських – не менше 50%.  </w:t>
      </w:r>
      <w:r w:rsidR="007A0ECB" w:rsidRPr="00571809">
        <w:rPr>
          <w:sz w:val="28"/>
          <w:szCs w:val="28"/>
          <w:lang w:val="uk-UA"/>
        </w:rPr>
        <w:t xml:space="preserve">У дошкільних закладах ведуться журнали обліку виконання норм харчування. Норми харчування  виконуються на 85,5%. </w:t>
      </w:r>
    </w:p>
    <w:p w:rsidR="002477BE" w:rsidRPr="00571809" w:rsidRDefault="002477BE" w:rsidP="00F9438F">
      <w:pPr>
        <w:ind w:firstLine="708"/>
        <w:jc w:val="both"/>
        <w:rPr>
          <w:sz w:val="28"/>
          <w:szCs w:val="28"/>
          <w:lang w:val="uk-UA"/>
        </w:rPr>
      </w:pPr>
      <w:r w:rsidRPr="00571809">
        <w:rPr>
          <w:sz w:val="28"/>
          <w:szCs w:val="28"/>
          <w:lang w:val="uk-UA"/>
        </w:rPr>
        <w:t xml:space="preserve">Медичне обслуговування дітей дошкільного віку здійснюють медичні сестри ДНЗ. В ДНЗ та НВК працює 16 медичних сестер, відповідно до штатних нормативів.  У районі облаштовано 14  медичних кабінетів, 11 ізоляторів, які відповідають санітарно-гігієнічним нормам та забезпечені лікарськими засобами і виробами медичного призначення. Відповідно до Положення про медичний кабінет медичні кабінети на 75% забезпечені необхідними лікарськими засобами для надання невідкладної медичної допомоги та на 80% виробами медичного призначення. </w:t>
      </w:r>
    </w:p>
    <w:p w:rsidR="002477BE" w:rsidRPr="00571809" w:rsidRDefault="002477BE" w:rsidP="00F9438F">
      <w:pPr>
        <w:ind w:firstLine="708"/>
        <w:jc w:val="both"/>
        <w:rPr>
          <w:sz w:val="28"/>
          <w:szCs w:val="28"/>
          <w:lang w:val="uk-UA"/>
        </w:rPr>
      </w:pPr>
      <w:r w:rsidRPr="00571809">
        <w:rPr>
          <w:sz w:val="28"/>
          <w:szCs w:val="28"/>
          <w:lang w:val="uk-UA"/>
        </w:rPr>
        <w:t xml:space="preserve">Щоквартально медичними працівниками  аналізується стан захворюваності дітей дошкільного віку. Нещасних випадків та випадків травматизму за останні 3 роки немає. </w:t>
      </w:r>
    </w:p>
    <w:p w:rsidR="002477BE" w:rsidRPr="00571809" w:rsidRDefault="002477BE" w:rsidP="00F9438F">
      <w:pPr>
        <w:ind w:firstLine="720"/>
        <w:jc w:val="both"/>
        <w:rPr>
          <w:sz w:val="28"/>
          <w:szCs w:val="28"/>
          <w:lang w:val="uk-UA"/>
        </w:rPr>
      </w:pPr>
      <w:r w:rsidRPr="00571809">
        <w:rPr>
          <w:sz w:val="28"/>
          <w:szCs w:val="28"/>
          <w:lang w:val="uk-UA"/>
        </w:rPr>
        <w:t>З метою підвищення престижності праці завідувачів дошкільних навчальних закладів, їх ролі у розвитку і вихованні дітей дошкільного віку, самореалізації і розкриття творчого потенціалу педагогів 18 жовтня 2016 року проведено конкурс професійної майстерності педагогічних працівників дошкільних навчал</w:t>
      </w:r>
      <w:r w:rsidR="001A69DF">
        <w:rPr>
          <w:sz w:val="28"/>
          <w:szCs w:val="28"/>
          <w:lang w:val="uk-UA"/>
        </w:rPr>
        <w:t>ьних закладів «Завідувач року-2016»</w:t>
      </w:r>
      <w:r w:rsidRPr="00571809">
        <w:rPr>
          <w:sz w:val="28"/>
          <w:szCs w:val="28"/>
          <w:lang w:val="uk-UA"/>
        </w:rPr>
        <w:t xml:space="preserve">. В обласному етапі взяли участь завідувачі з Голосківського ДНЗ – Семчук Світлана Михайлівна та Струпківського ДНЗ – Джура Світлана Дмитрівна. </w:t>
      </w:r>
    </w:p>
    <w:p w:rsidR="002477BE" w:rsidRPr="00571809" w:rsidRDefault="002477BE" w:rsidP="00F9438F">
      <w:pPr>
        <w:ind w:firstLine="708"/>
        <w:jc w:val="both"/>
        <w:rPr>
          <w:sz w:val="28"/>
          <w:szCs w:val="28"/>
          <w:lang w:val="uk-UA"/>
        </w:rPr>
      </w:pPr>
      <w:r w:rsidRPr="00571809">
        <w:rPr>
          <w:sz w:val="28"/>
          <w:szCs w:val="28"/>
          <w:lang w:val="uk-UA"/>
        </w:rPr>
        <w:t xml:space="preserve">У дошкільних закладах практикується проведення різних форм роботи з батьками: конференції, збори, спільні свята, консультації, Дні відкритих дверей, індивідуальна робота тощо. </w:t>
      </w:r>
    </w:p>
    <w:p w:rsidR="00FD09B9" w:rsidRPr="00571809" w:rsidRDefault="004F0BAB" w:rsidP="00F9438F">
      <w:pPr>
        <w:tabs>
          <w:tab w:val="left" w:pos="3555"/>
        </w:tabs>
        <w:ind w:firstLine="708"/>
        <w:jc w:val="both"/>
        <w:rPr>
          <w:sz w:val="28"/>
          <w:szCs w:val="28"/>
          <w:lang w:val="uk-UA"/>
        </w:rPr>
      </w:pPr>
      <w:r>
        <w:rPr>
          <w:sz w:val="28"/>
          <w:szCs w:val="28"/>
          <w:lang w:val="uk-UA"/>
        </w:rPr>
        <w:lastRenderedPageBreak/>
        <w:t>З</w:t>
      </w:r>
      <w:r w:rsidR="002477BE" w:rsidRPr="00571809">
        <w:rPr>
          <w:sz w:val="28"/>
          <w:szCs w:val="28"/>
          <w:lang w:val="uk-UA"/>
        </w:rPr>
        <w:t xml:space="preserve"> метою перевірки виконання вимог чинного законодавства щодо забезпечення конституційного права на освіту і відповідність цієї діяльності державним вимогам (стандартам) упродовж навчального року проведено атестаційну експертизу Ліснослобідського ДНЗ «Сонечко».</w:t>
      </w:r>
    </w:p>
    <w:p w:rsidR="000C3315" w:rsidRPr="00571809" w:rsidRDefault="000C3315" w:rsidP="00F9438F">
      <w:pPr>
        <w:ind w:firstLine="720"/>
        <w:jc w:val="center"/>
        <w:rPr>
          <w:b/>
          <w:i/>
          <w:sz w:val="28"/>
          <w:szCs w:val="28"/>
          <w:lang w:val="uk-UA"/>
        </w:rPr>
      </w:pPr>
      <w:r w:rsidRPr="00571809">
        <w:rPr>
          <w:b/>
          <w:i/>
          <w:sz w:val="28"/>
          <w:szCs w:val="28"/>
          <w:lang w:val="uk-UA"/>
        </w:rPr>
        <w:t>Загальна середня освіта</w:t>
      </w:r>
    </w:p>
    <w:p w:rsidR="000C3315" w:rsidRPr="00571809" w:rsidRDefault="00BF13D1" w:rsidP="00F9438F">
      <w:pPr>
        <w:ind w:firstLine="708"/>
        <w:jc w:val="both"/>
        <w:rPr>
          <w:sz w:val="28"/>
          <w:szCs w:val="28"/>
          <w:lang w:val="uk-UA"/>
        </w:rPr>
      </w:pPr>
      <w:r>
        <w:rPr>
          <w:sz w:val="28"/>
          <w:szCs w:val="28"/>
          <w:lang w:val="uk-UA"/>
        </w:rPr>
        <w:t>У</w:t>
      </w:r>
      <w:r w:rsidR="000C3315" w:rsidRPr="00571809">
        <w:rPr>
          <w:sz w:val="28"/>
          <w:szCs w:val="28"/>
          <w:lang w:val="uk-UA"/>
        </w:rPr>
        <w:t xml:space="preserve"> Коломийському районі функціонує 34 загальноосвітніх навчальних заклади, в яких навчається 5946 учнів:</w:t>
      </w:r>
    </w:p>
    <w:p w:rsidR="000C3315" w:rsidRPr="00571809" w:rsidRDefault="000C3315" w:rsidP="00F9438F">
      <w:pPr>
        <w:jc w:val="both"/>
        <w:rPr>
          <w:sz w:val="28"/>
          <w:szCs w:val="28"/>
          <w:lang w:val="uk-UA"/>
        </w:rPr>
      </w:pPr>
      <w:r w:rsidRPr="00571809">
        <w:rPr>
          <w:sz w:val="28"/>
          <w:szCs w:val="28"/>
          <w:lang w:val="uk-UA"/>
        </w:rPr>
        <w:t>- ЗНЗ І ст.  – 4 (76 учнів);</w:t>
      </w:r>
    </w:p>
    <w:p w:rsidR="000C3315" w:rsidRPr="00571809" w:rsidRDefault="000C3315" w:rsidP="00F9438F">
      <w:pPr>
        <w:jc w:val="both"/>
        <w:rPr>
          <w:sz w:val="28"/>
          <w:szCs w:val="28"/>
          <w:lang w:val="uk-UA"/>
        </w:rPr>
      </w:pPr>
      <w:r w:rsidRPr="00571809">
        <w:rPr>
          <w:sz w:val="28"/>
          <w:szCs w:val="28"/>
          <w:lang w:val="uk-UA"/>
        </w:rPr>
        <w:t>- ЗНЗ І-ІІ ст. – 14 (в тому числі  3 НВК), (1658 учнів);</w:t>
      </w:r>
    </w:p>
    <w:p w:rsidR="000C3315" w:rsidRPr="00571809" w:rsidRDefault="000C3315" w:rsidP="00F9438F">
      <w:pPr>
        <w:jc w:val="both"/>
        <w:rPr>
          <w:sz w:val="28"/>
          <w:szCs w:val="28"/>
          <w:lang w:val="uk-UA"/>
        </w:rPr>
      </w:pPr>
      <w:r w:rsidRPr="00571809">
        <w:rPr>
          <w:sz w:val="28"/>
          <w:szCs w:val="28"/>
          <w:lang w:val="uk-UA"/>
        </w:rPr>
        <w:t>- ЗНЗ І-ІІІ ст. – 16 (в тому числі 3 НВК), (4212 учнів);</w:t>
      </w:r>
    </w:p>
    <w:p w:rsidR="000C3315" w:rsidRPr="00571809" w:rsidRDefault="000C3315" w:rsidP="00F9438F">
      <w:pPr>
        <w:jc w:val="both"/>
        <w:rPr>
          <w:sz w:val="28"/>
          <w:szCs w:val="28"/>
          <w:lang w:val="uk-UA"/>
        </w:rPr>
      </w:pPr>
      <w:r w:rsidRPr="00571809">
        <w:rPr>
          <w:sz w:val="28"/>
          <w:szCs w:val="28"/>
          <w:lang w:val="uk-UA"/>
        </w:rPr>
        <w:t>- ДНЗ – 18 (</w:t>
      </w:r>
      <w:r w:rsidR="00B1711E" w:rsidRPr="00571809">
        <w:rPr>
          <w:sz w:val="28"/>
          <w:szCs w:val="28"/>
          <w:lang w:val="uk-UA"/>
        </w:rPr>
        <w:t>1530</w:t>
      </w:r>
      <w:r w:rsidRPr="00571809">
        <w:rPr>
          <w:sz w:val="28"/>
          <w:szCs w:val="28"/>
          <w:lang w:val="uk-UA"/>
        </w:rPr>
        <w:t xml:space="preserve"> дітей).</w:t>
      </w:r>
    </w:p>
    <w:p w:rsidR="000C3315" w:rsidRPr="00571809" w:rsidRDefault="000C3315" w:rsidP="00F9438F">
      <w:pPr>
        <w:widowControl w:val="0"/>
        <w:shd w:val="clear" w:color="auto" w:fill="FFFFFF"/>
        <w:tabs>
          <w:tab w:val="left" w:leader="underscore" w:pos="7920"/>
        </w:tabs>
        <w:autoSpaceDE w:val="0"/>
        <w:autoSpaceDN w:val="0"/>
        <w:adjustRightInd w:val="0"/>
        <w:jc w:val="both"/>
        <w:rPr>
          <w:sz w:val="28"/>
          <w:szCs w:val="28"/>
          <w:lang w:val="uk-UA"/>
        </w:rPr>
      </w:pPr>
      <w:r w:rsidRPr="00571809">
        <w:rPr>
          <w:sz w:val="28"/>
          <w:szCs w:val="28"/>
          <w:lang w:val="uk-UA"/>
        </w:rPr>
        <w:t>- позашкільних навчаль</w:t>
      </w:r>
      <w:r w:rsidR="00CD466C">
        <w:rPr>
          <w:sz w:val="28"/>
          <w:szCs w:val="28"/>
          <w:lang w:val="uk-UA"/>
        </w:rPr>
        <w:t>них заклади</w:t>
      </w:r>
      <w:r w:rsidR="003C3DC8" w:rsidRPr="00571809">
        <w:rPr>
          <w:sz w:val="28"/>
          <w:szCs w:val="28"/>
          <w:lang w:val="uk-UA"/>
        </w:rPr>
        <w:t xml:space="preserve"> системи освіти – 4.</w:t>
      </w:r>
    </w:p>
    <w:p w:rsidR="000C3315" w:rsidRPr="00571809" w:rsidRDefault="000C3315" w:rsidP="00F9438F">
      <w:pPr>
        <w:tabs>
          <w:tab w:val="left" w:pos="5415"/>
        </w:tabs>
        <w:ind w:firstLine="709"/>
        <w:jc w:val="both"/>
        <w:rPr>
          <w:sz w:val="28"/>
          <w:szCs w:val="28"/>
          <w:lang w:val="uk-UA"/>
        </w:rPr>
      </w:pPr>
      <w:r w:rsidRPr="00571809">
        <w:rPr>
          <w:sz w:val="28"/>
          <w:szCs w:val="28"/>
          <w:lang w:val="uk-UA"/>
        </w:rPr>
        <w:t>Наповнюваність класів –   16,56  учнів</w:t>
      </w:r>
    </w:p>
    <w:p w:rsidR="000C3315" w:rsidRPr="00571809" w:rsidRDefault="000C3315" w:rsidP="00F9438F">
      <w:pPr>
        <w:tabs>
          <w:tab w:val="left" w:pos="5415"/>
        </w:tabs>
        <w:ind w:firstLine="709"/>
        <w:jc w:val="both"/>
        <w:rPr>
          <w:sz w:val="28"/>
          <w:szCs w:val="28"/>
          <w:lang w:val="uk-UA"/>
        </w:rPr>
      </w:pPr>
      <w:r w:rsidRPr="00571809">
        <w:rPr>
          <w:sz w:val="28"/>
          <w:szCs w:val="28"/>
          <w:lang w:val="uk-UA"/>
        </w:rPr>
        <w:t>Груп продовженого дня  -  28   (840 учнів</w:t>
      </w:r>
      <w:r w:rsidR="009B0A64" w:rsidRPr="00571809">
        <w:rPr>
          <w:sz w:val="28"/>
          <w:szCs w:val="28"/>
          <w:lang w:val="uk-UA"/>
        </w:rPr>
        <w:t>, 14%</w:t>
      </w:r>
      <w:r w:rsidRPr="00571809">
        <w:rPr>
          <w:sz w:val="28"/>
          <w:szCs w:val="28"/>
          <w:lang w:val="uk-UA"/>
        </w:rPr>
        <w:t xml:space="preserve">) </w:t>
      </w:r>
    </w:p>
    <w:p w:rsidR="000C3315" w:rsidRPr="00571809" w:rsidRDefault="000C3315" w:rsidP="00F9438F">
      <w:pPr>
        <w:ind w:firstLine="708"/>
        <w:jc w:val="both"/>
        <w:rPr>
          <w:color w:val="FF0000"/>
          <w:sz w:val="28"/>
          <w:szCs w:val="28"/>
          <w:lang w:val="uk-UA"/>
        </w:rPr>
      </w:pPr>
      <w:r w:rsidRPr="00571809">
        <w:rPr>
          <w:sz w:val="28"/>
          <w:szCs w:val="28"/>
          <w:lang w:val="uk-UA"/>
        </w:rPr>
        <w:t>У 2016-2017 навчальному році організовано навчання</w:t>
      </w:r>
      <w:r w:rsidRPr="00571809">
        <w:rPr>
          <w:color w:val="FF0000"/>
          <w:sz w:val="28"/>
          <w:szCs w:val="28"/>
          <w:lang w:val="uk-UA"/>
        </w:rPr>
        <w:t xml:space="preserve"> </w:t>
      </w:r>
      <w:r w:rsidRPr="00571809">
        <w:rPr>
          <w:sz w:val="28"/>
          <w:szCs w:val="28"/>
          <w:lang w:val="uk-UA"/>
        </w:rPr>
        <w:t>за вечірньою формою навчання  при Коломийській виправній колонії  №41 на 5 класів, 83 учнів.</w:t>
      </w:r>
    </w:p>
    <w:p w:rsidR="000C3315" w:rsidRPr="00571809" w:rsidRDefault="000C3315" w:rsidP="00F9438F">
      <w:pPr>
        <w:ind w:firstLine="708"/>
        <w:jc w:val="both"/>
        <w:rPr>
          <w:sz w:val="28"/>
          <w:szCs w:val="28"/>
          <w:lang w:val="uk-UA"/>
        </w:rPr>
      </w:pPr>
      <w:r w:rsidRPr="00571809">
        <w:rPr>
          <w:sz w:val="28"/>
          <w:szCs w:val="28"/>
          <w:lang w:val="uk-UA"/>
        </w:rPr>
        <w:t xml:space="preserve">   У 2016-2017 н. р.</w:t>
      </w:r>
      <w:r w:rsidRPr="00571809">
        <w:rPr>
          <w:color w:val="FF0000"/>
          <w:sz w:val="28"/>
          <w:szCs w:val="28"/>
          <w:lang w:val="uk-UA"/>
        </w:rPr>
        <w:t xml:space="preserve"> </w:t>
      </w:r>
      <w:r w:rsidR="002F2CBF" w:rsidRPr="00571809">
        <w:rPr>
          <w:sz w:val="28"/>
          <w:szCs w:val="28"/>
          <w:lang w:val="uk-UA"/>
        </w:rPr>
        <w:t>функціонувало</w:t>
      </w:r>
      <w:r w:rsidRPr="00571809">
        <w:rPr>
          <w:sz w:val="28"/>
          <w:szCs w:val="28"/>
          <w:lang w:val="uk-UA"/>
        </w:rPr>
        <w:t xml:space="preserve"> два логопедичні пункти у Гвіздецькій</w:t>
      </w:r>
      <w:r w:rsidR="00FD09B9" w:rsidRPr="00571809">
        <w:rPr>
          <w:sz w:val="28"/>
          <w:szCs w:val="28"/>
          <w:lang w:val="uk-UA"/>
        </w:rPr>
        <w:t>, Отинійській</w:t>
      </w:r>
      <w:r w:rsidRPr="00571809">
        <w:rPr>
          <w:sz w:val="28"/>
          <w:szCs w:val="28"/>
          <w:lang w:val="uk-UA"/>
        </w:rPr>
        <w:t xml:space="preserve"> ЗОШ І-ІІІ ступенів</w:t>
      </w:r>
      <w:r w:rsidR="00524731" w:rsidRPr="00571809">
        <w:rPr>
          <w:sz w:val="28"/>
          <w:szCs w:val="28"/>
          <w:lang w:val="uk-UA"/>
        </w:rPr>
        <w:t xml:space="preserve"> </w:t>
      </w:r>
    </w:p>
    <w:p w:rsidR="000C3315" w:rsidRPr="00571809" w:rsidRDefault="000C3315" w:rsidP="00F9438F">
      <w:pPr>
        <w:ind w:firstLine="708"/>
        <w:jc w:val="both"/>
        <w:rPr>
          <w:sz w:val="28"/>
          <w:szCs w:val="28"/>
          <w:lang w:val="uk-UA"/>
        </w:rPr>
      </w:pPr>
      <w:r w:rsidRPr="00571809">
        <w:rPr>
          <w:sz w:val="28"/>
          <w:szCs w:val="28"/>
          <w:lang w:val="uk-UA"/>
        </w:rPr>
        <w:t>У 2017 році базову загальну середню освіту здобули 545 випускників</w:t>
      </w:r>
      <w:r w:rsidRPr="00571809">
        <w:rPr>
          <w:color w:val="FF0000"/>
          <w:sz w:val="28"/>
          <w:szCs w:val="28"/>
          <w:lang w:val="uk-UA"/>
        </w:rPr>
        <w:t xml:space="preserve"> </w:t>
      </w:r>
      <w:r w:rsidR="009D10B7" w:rsidRPr="00571809">
        <w:rPr>
          <w:sz w:val="28"/>
          <w:szCs w:val="28"/>
          <w:lang w:val="uk-UA"/>
        </w:rPr>
        <w:t>(свідоцтв з відзнакою</w:t>
      </w:r>
      <w:r w:rsidR="00B1711E" w:rsidRPr="00571809">
        <w:rPr>
          <w:sz w:val="28"/>
          <w:szCs w:val="28"/>
          <w:lang w:val="uk-UA"/>
        </w:rPr>
        <w:t xml:space="preserve"> 61</w:t>
      </w:r>
      <w:r w:rsidR="009D10B7" w:rsidRPr="00571809">
        <w:rPr>
          <w:sz w:val="28"/>
          <w:szCs w:val="28"/>
          <w:lang w:val="uk-UA"/>
        </w:rPr>
        <w:t xml:space="preserve"> та звичайного зразка</w:t>
      </w:r>
      <w:r w:rsidR="00B1711E" w:rsidRPr="00571809">
        <w:rPr>
          <w:sz w:val="28"/>
          <w:szCs w:val="28"/>
          <w:lang w:val="uk-UA"/>
        </w:rPr>
        <w:t xml:space="preserve"> - 484</w:t>
      </w:r>
      <w:r w:rsidR="009D10B7" w:rsidRPr="00571809">
        <w:rPr>
          <w:sz w:val="28"/>
          <w:szCs w:val="28"/>
          <w:lang w:val="uk-UA"/>
        </w:rPr>
        <w:t xml:space="preserve">) </w:t>
      </w:r>
      <w:r w:rsidRPr="00571809">
        <w:rPr>
          <w:sz w:val="28"/>
          <w:szCs w:val="28"/>
          <w:lang w:val="uk-UA"/>
        </w:rPr>
        <w:t>та п</w:t>
      </w:r>
      <w:r w:rsidR="009900B0" w:rsidRPr="00571809">
        <w:rPr>
          <w:sz w:val="28"/>
          <w:szCs w:val="28"/>
          <w:lang w:val="uk-UA"/>
        </w:rPr>
        <w:t>овну загальну середню освіту 215</w:t>
      </w:r>
      <w:r w:rsidRPr="00571809">
        <w:rPr>
          <w:sz w:val="28"/>
          <w:szCs w:val="28"/>
          <w:lang w:val="uk-UA"/>
        </w:rPr>
        <w:t xml:space="preserve"> випускників</w:t>
      </w:r>
      <w:r w:rsidR="00B1711E" w:rsidRPr="00571809">
        <w:rPr>
          <w:sz w:val="28"/>
          <w:szCs w:val="28"/>
          <w:lang w:val="uk-UA"/>
        </w:rPr>
        <w:t>.</w:t>
      </w:r>
    </w:p>
    <w:p w:rsidR="000C1A9D" w:rsidRPr="00885631" w:rsidRDefault="000C1A9D" w:rsidP="000C1A9D">
      <w:pPr>
        <w:tabs>
          <w:tab w:val="left" w:pos="0"/>
        </w:tabs>
        <w:ind w:firstLine="708"/>
        <w:jc w:val="both"/>
        <w:rPr>
          <w:color w:val="FF0000"/>
          <w:sz w:val="28"/>
          <w:szCs w:val="28"/>
          <w:lang w:val="uk-UA"/>
        </w:rPr>
      </w:pPr>
      <w:r w:rsidRPr="00885631">
        <w:rPr>
          <w:sz w:val="28"/>
          <w:szCs w:val="28"/>
          <w:lang w:val="uk-UA"/>
        </w:rPr>
        <w:t xml:space="preserve">Профільне навчання організовано у 11 загальноосвітніх навчальних закладах району (242 учні) за напрямками:  фізико-математичний – 20 </w:t>
      </w:r>
      <w:r>
        <w:rPr>
          <w:sz w:val="28"/>
          <w:szCs w:val="28"/>
          <w:lang w:val="uk-UA"/>
        </w:rPr>
        <w:t>учнів, українська філологія – 119 учнів, універсальний – 177</w:t>
      </w:r>
      <w:r w:rsidRPr="00885631">
        <w:rPr>
          <w:sz w:val="28"/>
          <w:szCs w:val="28"/>
          <w:lang w:val="uk-UA"/>
        </w:rPr>
        <w:t xml:space="preserve"> учнів, історичний – 7 учнів, технологічний – 15 учнів, біотехнологічний – 18 учнів.</w:t>
      </w:r>
      <w:r w:rsidRPr="00885631">
        <w:rPr>
          <w:color w:val="FF0000"/>
          <w:sz w:val="28"/>
          <w:szCs w:val="28"/>
          <w:lang w:val="uk-UA"/>
        </w:rPr>
        <w:t xml:space="preserve"> </w:t>
      </w:r>
    </w:p>
    <w:p w:rsidR="009310D5" w:rsidRPr="00571809" w:rsidRDefault="009310D5" w:rsidP="00F9438F">
      <w:pPr>
        <w:tabs>
          <w:tab w:val="left" w:pos="5415"/>
        </w:tabs>
        <w:jc w:val="both"/>
        <w:rPr>
          <w:sz w:val="28"/>
          <w:szCs w:val="28"/>
          <w:lang w:val="uk-UA"/>
        </w:rPr>
      </w:pPr>
      <w:r w:rsidRPr="00571809">
        <w:rPr>
          <w:color w:val="000000"/>
          <w:spacing w:val="-5"/>
          <w:lang w:val="uk-UA"/>
        </w:rPr>
        <w:t xml:space="preserve">        </w:t>
      </w:r>
      <w:r w:rsidRPr="00571809">
        <w:rPr>
          <w:color w:val="000000"/>
          <w:spacing w:val="-5"/>
          <w:sz w:val="28"/>
          <w:szCs w:val="28"/>
          <w:lang w:val="uk-UA"/>
        </w:rPr>
        <w:t>У</w:t>
      </w:r>
      <w:r w:rsidRPr="00571809">
        <w:rPr>
          <w:sz w:val="28"/>
          <w:szCs w:val="28"/>
          <w:lang w:val="uk-UA"/>
        </w:rPr>
        <w:t xml:space="preserve"> 2017-2018 навчальному році планується мережа: </w:t>
      </w:r>
      <w:r w:rsidR="00165D45" w:rsidRPr="00571809">
        <w:rPr>
          <w:sz w:val="28"/>
          <w:szCs w:val="28"/>
          <w:lang w:val="uk-UA"/>
        </w:rPr>
        <w:t>загальноосвітніх навчальних закладів 27 – 5200 учнів (291 клас), навчально-виховних комплексів 7 – 909 учнів (69 класів), 4 позашкільних навчальних закладів</w:t>
      </w:r>
    </w:p>
    <w:p w:rsidR="000C3315" w:rsidRPr="00571809" w:rsidRDefault="000C3315" w:rsidP="00F9438F">
      <w:pPr>
        <w:tabs>
          <w:tab w:val="left" w:pos="5415"/>
        </w:tabs>
        <w:jc w:val="center"/>
        <w:rPr>
          <w:b/>
          <w:i/>
          <w:sz w:val="28"/>
          <w:szCs w:val="28"/>
          <w:lang w:val="uk-UA"/>
        </w:rPr>
      </w:pPr>
      <w:r w:rsidRPr="00571809">
        <w:rPr>
          <w:b/>
          <w:i/>
          <w:sz w:val="28"/>
          <w:szCs w:val="28"/>
          <w:lang w:val="uk-UA"/>
        </w:rPr>
        <w:t>Інклюзивне навчання</w:t>
      </w:r>
    </w:p>
    <w:p w:rsidR="00D93341" w:rsidRPr="00571809" w:rsidRDefault="000C3315" w:rsidP="00F9438F">
      <w:pPr>
        <w:jc w:val="both"/>
        <w:rPr>
          <w:sz w:val="28"/>
          <w:szCs w:val="28"/>
          <w:lang w:val="uk-UA"/>
        </w:rPr>
      </w:pPr>
      <w:r w:rsidRPr="00571809">
        <w:rPr>
          <w:sz w:val="28"/>
          <w:szCs w:val="28"/>
          <w:lang w:val="uk-UA"/>
        </w:rPr>
        <w:tab/>
      </w:r>
      <w:r w:rsidR="00D93341" w:rsidRPr="00571809">
        <w:rPr>
          <w:sz w:val="28"/>
          <w:szCs w:val="28"/>
          <w:lang w:val="uk-UA"/>
        </w:rPr>
        <w:t xml:space="preserve">Відповідно до листа МОН України від 09.06.2016р. №1/9-293 «Про доступність дітей з особливими потребами до опорних навчальних закладів», </w:t>
      </w:r>
      <w:r w:rsidR="00EA2E11" w:rsidRPr="00571809">
        <w:rPr>
          <w:rStyle w:val="FontStyle49"/>
          <w:sz w:val="28"/>
          <w:szCs w:val="28"/>
          <w:lang w:val="uk-UA"/>
        </w:rPr>
        <w:t>п</w:t>
      </w:r>
      <w:r w:rsidR="00D93341" w:rsidRPr="00571809">
        <w:rPr>
          <w:rStyle w:val="FontStyle49"/>
          <w:sz w:val="28"/>
          <w:szCs w:val="28"/>
          <w:lang w:val="uk-UA"/>
        </w:rPr>
        <w:t>останови КМУ від 15.08.2011р. № 872  «Про затвердження Порядку організації інклюзивного навчання у загальноос</w:t>
      </w:r>
      <w:r w:rsidR="00EA2E11" w:rsidRPr="00571809">
        <w:rPr>
          <w:rStyle w:val="FontStyle49"/>
          <w:sz w:val="28"/>
          <w:szCs w:val="28"/>
          <w:lang w:val="uk-UA"/>
        </w:rPr>
        <w:t>вітньому навчальному закладі», л</w:t>
      </w:r>
      <w:r w:rsidR="00D93341" w:rsidRPr="00571809">
        <w:rPr>
          <w:rStyle w:val="FontStyle49"/>
          <w:sz w:val="28"/>
          <w:szCs w:val="28"/>
          <w:lang w:val="uk-UA"/>
        </w:rPr>
        <w:t xml:space="preserve">иста МОН молодь, спорту </w:t>
      </w:r>
      <w:r w:rsidR="00FC350A" w:rsidRPr="00571809">
        <w:rPr>
          <w:rStyle w:val="FontStyle49"/>
          <w:sz w:val="28"/>
          <w:szCs w:val="28"/>
          <w:lang w:val="uk-UA"/>
        </w:rPr>
        <w:t xml:space="preserve">України </w:t>
      </w:r>
      <w:r w:rsidR="00D93341" w:rsidRPr="00571809">
        <w:rPr>
          <w:rStyle w:val="FontStyle49"/>
          <w:sz w:val="28"/>
          <w:szCs w:val="28"/>
          <w:lang w:val="uk-UA"/>
        </w:rPr>
        <w:t>від 02.04. 2012 № 1/9-384 «Про організацію інклюзивного навчання у загал</w:t>
      </w:r>
      <w:r w:rsidR="00EA2E11" w:rsidRPr="00571809">
        <w:rPr>
          <w:rStyle w:val="FontStyle49"/>
          <w:sz w:val="28"/>
          <w:szCs w:val="28"/>
          <w:lang w:val="uk-UA"/>
        </w:rPr>
        <w:t>ьноосвітніх навчальних закладах</w:t>
      </w:r>
      <w:r w:rsidR="00FC350A" w:rsidRPr="00571809">
        <w:rPr>
          <w:rStyle w:val="FontStyle49"/>
          <w:sz w:val="28"/>
          <w:szCs w:val="28"/>
          <w:lang w:val="uk-UA"/>
        </w:rPr>
        <w:t xml:space="preserve">», </w:t>
      </w:r>
      <w:r w:rsidR="00D93341" w:rsidRPr="00571809">
        <w:rPr>
          <w:rStyle w:val="FontStyle49"/>
          <w:sz w:val="28"/>
          <w:szCs w:val="28"/>
          <w:lang w:val="uk-UA"/>
        </w:rPr>
        <w:t>Закону України «Про внесення змін до деяких законів України про освіту щодо організації інклюзивного навчання» від 05.06.2014 № 1324-VII  в усіх навчальних закладах району забезпечено  безперешкодний доступ до першого поверх</w:t>
      </w:r>
      <w:r w:rsidR="00B1711E" w:rsidRPr="00571809">
        <w:rPr>
          <w:rStyle w:val="FontStyle49"/>
          <w:sz w:val="28"/>
          <w:szCs w:val="28"/>
          <w:lang w:val="uk-UA"/>
        </w:rPr>
        <w:t>у.</w:t>
      </w:r>
      <w:r w:rsidR="00B1711E" w:rsidRPr="00571809">
        <w:rPr>
          <w:rStyle w:val="FontStyle49"/>
          <w:color w:val="FF0000"/>
          <w:sz w:val="28"/>
          <w:szCs w:val="28"/>
          <w:lang w:val="uk-UA"/>
        </w:rPr>
        <w:t xml:space="preserve"> </w:t>
      </w:r>
      <w:r w:rsidR="00D93341" w:rsidRPr="00571809">
        <w:rPr>
          <w:rStyle w:val="FontStyle49"/>
          <w:sz w:val="28"/>
          <w:szCs w:val="28"/>
          <w:lang w:val="uk-UA"/>
        </w:rPr>
        <w:t>Проаналізовано категорії дітей з особливими освітніми потребами, які за висновком ОПМПК можуть навчатися на інклюзивній формі навчання</w:t>
      </w:r>
      <w:r w:rsidR="00D93341" w:rsidRPr="00571809">
        <w:rPr>
          <w:sz w:val="28"/>
          <w:szCs w:val="28"/>
          <w:lang w:val="uk-UA"/>
        </w:rPr>
        <w:t>. З 1 вересня 2016 року було організоване інклюзивне навчання на базі Нижньовербізької ЗОШ</w:t>
      </w:r>
      <w:r w:rsidR="004E4BE8" w:rsidRPr="00571809">
        <w:rPr>
          <w:sz w:val="28"/>
          <w:szCs w:val="28"/>
          <w:lang w:val="uk-UA"/>
        </w:rPr>
        <w:t xml:space="preserve"> І-ІІІст</w:t>
      </w:r>
      <w:r w:rsidR="00D93341" w:rsidRPr="00571809">
        <w:rPr>
          <w:rStyle w:val="FontStyle49"/>
          <w:sz w:val="28"/>
          <w:szCs w:val="28"/>
          <w:lang w:val="uk-UA"/>
        </w:rPr>
        <w:t>.</w:t>
      </w:r>
      <w:r w:rsidR="004E4BE8" w:rsidRPr="00571809">
        <w:rPr>
          <w:rStyle w:val="FontStyle49"/>
          <w:sz w:val="28"/>
          <w:szCs w:val="28"/>
          <w:lang w:val="uk-UA"/>
        </w:rPr>
        <w:t xml:space="preserve"> </w:t>
      </w:r>
      <w:r w:rsidR="00D93341" w:rsidRPr="00571809">
        <w:rPr>
          <w:rStyle w:val="FontStyle49"/>
          <w:sz w:val="28"/>
          <w:szCs w:val="28"/>
          <w:lang w:val="uk-UA"/>
        </w:rPr>
        <w:t>(1 учень 6</w:t>
      </w:r>
      <w:r w:rsidR="004E4BE8" w:rsidRPr="00571809">
        <w:rPr>
          <w:rStyle w:val="FontStyle49"/>
          <w:sz w:val="28"/>
          <w:szCs w:val="28"/>
          <w:lang w:val="uk-UA"/>
        </w:rPr>
        <w:t xml:space="preserve"> класу і  1 учень 3 класу) – Нижньовербізька ОТГ</w:t>
      </w:r>
      <w:r w:rsidR="00D93341" w:rsidRPr="00571809">
        <w:rPr>
          <w:rStyle w:val="FontStyle49"/>
          <w:sz w:val="28"/>
          <w:szCs w:val="28"/>
          <w:lang w:val="uk-UA"/>
        </w:rPr>
        <w:t xml:space="preserve">;   П’ядицька ЗОШ І-ІІІст. (учень 1 класу) – </w:t>
      </w:r>
      <w:r w:rsidR="004E4BE8" w:rsidRPr="00571809">
        <w:rPr>
          <w:rStyle w:val="FontStyle49"/>
          <w:sz w:val="28"/>
          <w:szCs w:val="28"/>
          <w:lang w:val="uk-UA"/>
        </w:rPr>
        <w:lastRenderedPageBreak/>
        <w:t xml:space="preserve">П’ядицька </w:t>
      </w:r>
      <w:r w:rsidR="00D93341" w:rsidRPr="00571809">
        <w:rPr>
          <w:rStyle w:val="FontStyle49"/>
          <w:sz w:val="28"/>
          <w:szCs w:val="28"/>
          <w:lang w:val="uk-UA"/>
        </w:rPr>
        <w:t>ОТГ;  Гвіздецька ЗОШ І-ІІІст.  (учениця 3 класу) – вибула в Снятинський район.</w:t>
      </w:r>
      <w:r w:rsidR="00D93341" w:rsidRPr="00571809">
        <w:rPr>
          <w:sz w:val="28"/>
          <w:szCs w:val="28"/>
          <w:lang w:val="uk-UA"/>
        </w:rPr>
        <w:t xml:space="preserve"> З 1.12.2016 року </w:t>
      </w:r>
      <w:r w:rsidR="006C60C0" w:rsidRPr="00571809">
        <w:rPr>
          <w:sz w:val="28"/>
          <w:szCs w:val="28"/>
          <w:lang w:val="uk-UA"/>
        </w:rPr>
        <w:t xml:space="preserve"> інклюзивне навчання за</w:t>
      </w:r>
      <w:r w:rsidR="00D93341" w:rsidRPr="00571809">
        <w:rPr>
          <w:sz w:val="28"/>
          <w:szCs w:val="28"/>
          <w:lang w:val="uk-UA"/>
        </w:rPr>
        <w:t>проваджується в 5 класі Спаського НВК і</w:t>
      </w:r>
      <w:r w:rsidR="004E4BE8" w:rsidRPr="00571809">
        <w:rPr>
          <w:sz w:val="28"/>
          <w:szCs w:val="28"/>
          <w:lang w:val="uk-UA"/>
        </w:rPr>
        <w:t xml:space="preserve">м. І. Франка «ЗОШ І-ІІІст.-ДНЗ». </w:t>
      </w:r>
      <w:r w:rsidR="00D93341" w:rsidRPr="00571809">
        <w:rPr>
          <w:rStyle w:val="FontStyle49"/>
          <w:sz w:val="28"/>
          <w:szCs w:val="28"/>
          <w:lang w:val="uk-UA"/>
        </w:rPr>
        <w:t>В інклюзивному класі працює  кваліфікований вчитель-асистент (</w:t>
      </w:r>
      <w:r w:rsidR="004E4BE8" w:rsidRPr="00571809">
        <w:rPr>
          <w:rStyle w:val="FontStyle49"/>
          <w:sz w:val="28"/>
          <w:szCs w:val="28"/>
          <w:lang w:val="uk-UA"/>
        </w:rPr>
        <w:t>н</w:t>
      </w:r>
      <w:r w:rsidR="00D93341" w:rsidRPr="00571809">
        <w:rPr>
          <w:rStyle w:val="FontStyle49"/>
          <w:sz w:val="28"/>
          <w:szCs w:val="28"/>
          <w:lang w:val="uk-UA"/>
        </w:rPr>
        <w:t>аказ МОН від 06.12.2010р. № 1205 «Про затвердження Типових штатних нормативів загально</w:t>
      </w:r>
      <w:r w:rsidR="004E4BE8" w:rsidRPr="00571809">
        <w:rPr>
          <w:rStyle w:val="FontStyle49"/>
          <w:sz w:val="28"/>
          <w:szCs w:val="28"/>
          <w:lang w:val="uk-UA"/>
        </w:rPr>
        <w:t xml:space="preserve">освітніх навчальних закладів», лист МОНУ </w:t>
      </w:r>
      <w:r w:rsidR="00D93341" w:rsidRPr="00571809">
        <w:rPr>
          <w:rStyle w:val="FontStyle49"/>
          <w:sz w:val="28"/>
          <w:szCs w:val="28"/>
          <w:lang w:val="uk-UA"/>
        </w:rPr>
        <w:t xml:space="preserve">від 28.09.2012 № 1/9-694 № «Щодо введення посади вихователя (асистента вчителя) у загальноосвітніх навчальних закладах з інклюзивним навчанням»),  який проходить  спеціальне навчання на базі ОІППО. Також, було організовано навчання адміністрації та практичного психолога Спаського НВК в методичному центрі лабораторії управління та організації освіти ОІППО </w:t>
      </w:r>
      <w:r w:rsidR="00D93341" w:rsidRPr="00571809">
        <w:rPr>
          <w:sz w:val="28"/>
          <w:szCs w:val="28"/>
          <w:lang w:val="uk-UA"/>
        </w:rPr>
        <w:t xml:space="preserve">Івано-Франківської обласної  державної адміністрації. </w:t>
      </w:r>
    </w:p>
    <w:p w:rsidR="00D93341" w:rsidRPr="00571809" w:rsidRDefault="00D93341" w:rsidP="00F9438F">
      <w:pPr>
        <w:ind w:firstLine="708"/>
        <w:jc w:val="both"/>
        <w:rPr>
          <w:sz w:val="28"/>
          <w:szCs w:val="28"/>
          <w:lang w:val="uk-UA"/>
        </w:rPr>
      </w:pPr>
      <w:r w:rsidRPr="00571809">
        <w:rPr>
          <w:sz w:val="28"/>
          <w:szCs w:val="28"/>
          <w:lang w:val="uk-UA"/>
        </w:rPr>
        <w:t>Окрім цього,</w:t>
      </w:r>
      <w:r w:rsidR="004E4BE8" w:rsidRPr="00571809">
        <w:rPr>
          <w:sz w:val="28"/>
          <w:szCs w:val="28"/>
          <w:lang w:val="uk-UA"/>
        </w:rPr>
        <w:t xml:space="preserve"> </w:t>
      </w:r>
      <w:r w:rsidR="00BF2C34" w:rsidRPr="00571809">
        <w:rPr>
          <w:sz w:val="28"/>
          <w:szCs w:val="28"/>
          <w:lang w:val="uk-UA"/>
        </w:rPr>
        <w:t>протягом 2016-2017 н.р.</w:t>
      </w:r>
      <w:r w:rsidRPr="00571809">
        <w:rPr>
          <w:sz w:val="28"/>
          <w:szCs w:val="28"/>
          <w:lang w:val="uk-UA"/>
        </w:rPr>
        <w:t xml:space="preserve">  </w:t>
      </w:r>
      <w:r w:rsidRPr="00571809">
        <w:rPr>
          <w:color w:val="000000" w:themeColor="text1"/>
          <w:sz w:val="28"/>
          <w:szCs w:val="28"/>
          <w:lang w:val="uk-UA" w:eastAsia="uk-UA"/>
        </w:rPr>
        <w:t>методист пси</w:t>
      </w:r>
      <w:r w:rsidR="006F127D" w:rsidRPr="00571809">
        <w:rPr>
          <w:color w:val="000000" w:themeColor="text1"/>
          <w:sz w:val="28"/>
          <w:szCs w:val="28"/>
          <w:lang w:val="uk-UA" w:eastAsia="uk-UA"/>
        </w:rPr>
        <w:t>хологічної служби району бере</w:t>
      </w:r>
      <w:r w:rsidRPr="00571809">
        <w:rPr>
          <w:color w:val="000000" w:themeColor="text1"/>
          <w:sz w:val="28"/>
          <w:szCs w:val="28"/>
          <w:lang w:val="uk-UA" w:eastAsia="uk-UA"/>
        </w:rPr>
        <w:t xml:space="preserve"> активну участь</w:t>
      </w:r>
      <w:r w:rsidR="004E4BE8" w:rsidRPr="00571809">
        <w:rPr>
          <w:color w:val="000000" w:themeColor="text1"/>
          <w:sz w:val="28"/>
          <w:szCs w:val="28"/>
          <w:lang w:val="uk-UA" w:eastAsia="uk-UA"/>
        </w:rPr>
        <w:t xml:space="preserve"> в засіданні лікарсько-консульта</w:t>
      </w:r>
      <w:r w:rsidRPr="00571809">
        <w:rPr>
          <w:color w:val="000000" w:themeColor="text1"/>
          <w:sz w:val="28"/>
          <w:szCs w:val="28"/>
          <w:lang w:val="uk-UA" w:eastAsia="uk-UA"/>
        </w:rPr>
        <w:t>тивної комісії та разом з представником соцiального захисту населення району складає і корегує iндивiдуальну програму реабiлiтацiї дитини-iнвалiда, в якiй визначаються обсяги реабiлiтацiйних заходiв, строки їх проведення та виконавцiв; здiйснює контроль за повнотою та ефективнiстю виконання зазначеної програми.</w:t>
      </w:r>
    </w:p>
    <w:p w:rsidR="00D93341" w:rsidRPr="00571809" w:rsidRDefault="004E4BE8" w:rsidP="00F9438F">
      <w:pPr>
        <w:ind w:firstLine="708"/>
        <w:jc w:val="both"/>
        <w:rPr>
          <w:rStyle w:val="FontStyle49"/>
          <w:sz w:val="28"/>
          <w:szCs w:val="28"/>
          <w:lang w:val="uk-UA"/>
        </w:rPr>
      </w:pPr>
      <w:r w:rsidRPr="00571809">
        <w:rPr>
          <w:sz w:val="28"/>
          <w:szCs w:val="28"/>
          <w:lang w:val="uk-UA"/>
        </w:rPr>
        <w:t>У червні</w:t>
      </w:r>
      <w:r w:rsidR="00D93341" w:rsidRPr="00571809">
        <w:rPr>
          <w:sz w:val="28"/>
          <w:szCs w:val="28"/>
          <w:lang w:val="uk-UA"/>
        </w:rPr>
        <w:t xml:space="preserve"> 2017 року з метою підготовки до нового 2017-2018 навчального року та впровадження інклюзивного навчання в інших навчальних закладах району управлінням освіти, молоді та спорту Коломийської райдержадміністрації було організоване навчальний семінар для директорів, заступників директорів загальноосвітніх навчальних закладів, завідувачів ДНЗ та практичних психологів з питань впровадження інклюзивної форми навчання. </w:t>
      </w:r>
    </w:p>
    <w:p w:rsidR="00864605" w:rsidRPr="00571809" w:rsidRDefault="00864605" w:rsidP="00F9438F">
      <w:pPr>
        <w:jc w:val="both"/>
        <w:rPr>
          <w:b/>
          <w:i/>
          <w:sz w:val="28"/>
          <w:szCs w:val="28"/>
          <w:lang w:val="uk-UA"/>
        </w:rPr>
      </w:pPr>
    </w:p>
    <w:p w:rsidR="000C3315" w:rsidRPr="00571809" w:rsidRDefault="000C3315" w:rsidP="00F9438F">
      <w:pPr>
        <w:jc w:val="center"/>
        <w:rPr>
          <w:i/>
          <w:sz w:val="28"/>
          <w:szCs w:val="28"/>
          <w:lang w:val="uk-UA"/>
        </w:rPr>
      </w:pPr>
      <w:r w:rsidRPr="00571809">
        <w:rPr>
          <w:b/>
          <w:i/>
          <w:sz w:val="28"/>
          <w:szCs w:val="28"/>
          <w:lang w:val="uk-UA"/>
        </w:rPr>
        <w:t>Соціальний захист дітей пільгових категорій</w:t>
      </w:r>
    </w:p>
    <w:p w:rsidR="000C3315" w:rsidRPr="00571809" w:rsidRDefault="000C3315" w:rsidP="00F9438F">
      <w:pPr>
        <w:ind w:firstLine="708"/>
        <w:jc w:val="both"/>
        <w:rPr>
          <w:sz w:val="28"/>
          <w:szCs w:val="28"/>
          <w:lang w:val="uk-UA"/>
        </w:rPr>
      </w:pPr>
      <w:r w:rsidRPr="00571809">
        <w:rPr>
          <w:sz w:val="28"/>
          <w:szCs w:val="28"/>
          <w:lang w:val="uk-UA"/>
        </w:rPr>
        <w:t>Проводиться робота щодо реалізації вимог чинного законодавства України з питань соціального захисту та профілактики правопорушень серед неповнолітніх. Створено та щоквартально оновлюється банк даних дітей пільгових категорій. У 2016/2017 навчальн</w:t>
      </w:r>
      <w:r w:rsidR="00C15A0D" w:rsidRPr="00571809">
        <w:rPr>
          <w:sz w:val="28"/>
          <w:szCs w:val="28"/>
          <w:lang w:val="uk-UA"/>
        </w:rPr>
        <w:t xml:space="preserve">ому році </w:t>
      </w:r>
      <w:r w:rsidR="00FD09B9" w:rsidRPr="00571809">
        <w:rPr>
          <w:sz w:val="28"/>
          <w:szCs w:val="28"/>
          <w:lang w:val="uk-UA"/>
        </w:rPr>
        <w:t>відповідно до соціальних паспортів навч</w:t>
      </w:r>
      <w:r w:rsidR="00461C56" w:rsidRPr="00571809">
        <w:rPr>
          <w:sz w:val="28"/>
          <w:szCs w:val="28"/>
          <w:lang w:val="uk-UA"/>
        </w:rPr>
        <w:t>а</w:t>
      </w:r>
      <w:r w:rsidR="00FD09B9" w:rsidRPr="00571809">
        <w:rPr>
          <w:sz w:val="28"/>
          <w:szCs w:val="28"/>
          <w:lang w:val="uk-UA"/>
        </w:rPr>
        <w:t xml:space="preserve">льних закладів району налічується: </w:t>
      </w:r>
      <w:r w:rsidR="00C15A0D" w:rsidRPr="00571809">
        <w:rPr>
          <w:sz w:val="28"/>
          <w:szCs w:val="28"/>
          <w:lang w:val="uk-UA"/>
        </w:rPr>
        <w:t>дітей-</w:t>
      </w:r>
      <w:r w:rsidRPr="00571809">
        <w:rPr>
          <w:sz w:val="28"/>
          <w:szCs w:val="28"/>
          <w:lang w:val="uk-UA"/>
        </w:rPr>
        <w:t>сиріт</w:t>
      </w:r>
      <w:r w:rsidR="00FD09B9" w:rsidRPr="00571809">
        <w:rPr>
          <w:sz w:val="28"/>
          <w:szCs w:val="28"/>
          <w:lang w:val="uk-UA"/>
        </w:rPr>
        <w:t xml:space="preserve"> </w:t>
      </w:r>
      <w:r w:rsidR="00461C56" w:rsidRPr="00571809">
        <w:rPr>
          <w:sz w:val="28"/>
          <w:szCs w:val="28"/>
          <w:lang w:val="uk-UA"/>
        </w:rPr>
        <w:t>–</w:t>
      </w:r>
      <w:r w:rsidR="00FD09B9" w:rsidRPr="00571809">
        <w:rPr>
          <w:sz w:val="28"/>
          <w:szCs w:val="28"/>
          <w:lang w:val="uk-UA"/>
        </w:rPr>
        <w:t xml:space="preserve"> 8</w:t>
      </w:r>
      <w:r w:rsidR="00461C56" w:rsidRPr="00571809">
        <w:rPr>
          <w:sz w:val="28"/>
          <w:szCs w:val="28"/>
          <w:lang w:val="uk-UA"/>
        </w:rPr>
        <w:t>;</w:t>
      </w:r>
      <w:r w:rsidRPr="00571809">
        <w:rPr>
          <w:sz w:val="28"/>
          <w:szCs w:val="28"/>
          <w:lang w:val="uk-UA"/>
        </w:rPr>
        <w:t xml:space="preserve">  дітей</w:t>
      </w:r>
      <w:r w:rsidR="00461C56" w:rsidRPr="00571809">
        <w:rPr>
          <w:sz w:val="28"/>
          <w:szCs w:val="28"/>
          <w:lang w:val="uk-UA"/>
        </w:rPr>
        <w:t>,</w:t>
      </w:r>
      <w:r w:rsidRPr="00571809">
        <w:rPr>
          <w:sz w:val="28"/>
          <w:szCs w:val="28"/>
          <w:lang w:val="uk-UA"/>
        </w:rPr>
        <w:t xml:space="preserve">  позбавлени</w:t>
      </w:r>
      <w:r w:rsidR="00FD09B9" w:rsidRPr="00571809">
        <w:rPr>
          <w:sz w:val="28"/>
          <w:szCs w:val="28"/>
          <w:lang w:val="uk-UA"/>
        </w:rPr>
        <w:t>х батьківського піклування</w:t>
      </w:r>
      <w:r w:rsidR="00461C56" w:rsidRPr="00571809">
        <w:rPr>
          <w:sz w:val="28"/>
          <w:szCs w:val="28"/>
          <w:lang w:val="uk-UA"/>
        </w:rPr>
        <w:t>,</w:t>
      </w:r>
      <w:r w:rsidR="00FD09B9" w:rsidRPr="00571809">
        <w:rPr>
          <w:sz w:val="28"/>
          <w:szCs w:val="28"/>
          <w:lang w:val="uk-UA"/>
        </w:rPr>
        <w:t xml:space="preserve"> - 14</w:t>
      </w:r>
      <w:r w:rsidR="00CF50BA">
        <w:rPr>
          <w:sz w:val="28"/>
          <w:szCs w:val="28"/>
          <w:lang w:val="uk-UA"/>
        </w:rPr>
        <w:t>;</w:t>
      </w:r>
      <w:r w:rsidRPr="00571809">
        <w:rPr>
          <w:sz w:val="28"/>
          <w:szCs w:val="28"/>
          <w:lang w:val="uk-UA"/>
        </w:rPr>
        <w:t xml:space="preserve"> дітей, які постраждали внаслідок аварії на ЧАЕС, – 5; дітей із багатодітних сімей –</w:t>
      </w:r>
      <w:r w:rsidR="00CF50BA">
        <w:rPr>
          <w:sz w:val="28"/>
          <w:szCs w:val="28"/>
          <w:lang w:val="uk-UA"/>
        </w:rPr>
        <w:t xml:space="preserve"> </w:t>
      </w:r>
      <w:r w:rsidRPr="00571809">
        <w:rPr>
          <w:sz w:val="28"/>
          <w:szCs w:val="28"/>
          <w:lang w:val="uk-UA"/>
        </w:rPr>
        <w:t>1189; дітей із малозабезпечених сіме</w:t>
      </w:r>
      <w:r w:rsidR="00C15A0D" w:rsidRPr="00571809">
        <w:rPr>
          <w:sz w:val="28"/>
          <w:szCs w:val="28"/>
          <w:lang w:val="uk-UA"/>
        </w:rPr>
        <w:t>й – 449; дітей-напівсиріт – 174</w:t>
      </w:r>
      <w:r w:rsidRPr="00571809">
        <w:rPr>
          <w:sz w:val="28"/>
          <w:szCs w:val="28"/>
          <w:lang w:val="uk-UA"/>
        </w:rPr>
        <w:t>, діте</w:t>
      </w:r>
      <w:r w:rsidR="00FD09B9" w:rsidRPr="00571809">
        <w:rPr>
          <w:sz w:val="28"/>
          <w:szCs w:val="28"/>
          <w:lang w:val="uk-UA"/>
        </w:rPr>
        <w:t>й із неблагополучних сімей – 20, 125 дітей</w:t>
      </w:r>
      <w:r w:rsidR="00461C56" w:rsidRPr="00571809">
        <w:rPr>
          <w:sz w:val="28"/>
          <w:szCs w:val="28"/>
          <w:lang w:val="uk-UA"/>
        </w:rPr>
        <w:t>,</w:t>
      </w:r>
      <w:r w:rsidR="00FD09B9" w:rsidRPr="00571809">
        <w:rPr>
          <w:rFonts w:eastAsia="Times New Roman"/>
          <w:sz w:val="28"/>
          <w:szCs w:val="28"/>
          <w:lang w:val="uk-UA"/>
        </w:rPr>
        <w:t xml:space="preserve"> батьки яких постраждали, брали та беруть участь</w:t>
      </w:r>
      <w:r w:rsidR="00FD09B9" w:rsidRPr="00571809">
        <w:rPr>
          <w:sz w:val="28"/>
          <w:szCs w:val="28"/>
          <w:lang w:val="uk-UA"/>
        </w:rPr>
        <w:t xml:space="preserve"> в антитерористичній операції та в забезпеченні  її проведення (учасники АТО) навчаються та виховуються у загальноосвітніх закладах району.</w:t>
      </w:r>
    </w:p>
    <w:p w:rsidR="001E2918" w:rsidRPr="00571809" w:rsidRDefault="001E2918" w:rsidP="00F9438F">
      <w:pPr>
        <w:ind w:firstLine="360"/>
        <w:jc w:val="both"/>
        <w:rPr>
          <w:sz w:val="28"/>
          <w:szCs w:val="28"/>
          <w:lang w:val="uk-UA"/>
        </w:rPr>
      </w:pPr>
      <w:r w:rsidRPr="00571809">
        <w:rPr>
          <w:sz w:val="28"/>
          <w:szCs w:val="28"/>
          <w:lang w:val="uk-UA"/>
        </w:rPr>
        <w:t xml:space="preserve">З метою здійснення соціального захисту дітей, надання комплексної допомоги дітям-сиротам, дітям, позбавленим батьківського піклування, можливості здобуття освіти, сприяння повноцінному харчуванню, запобігання інвалідності, поліпшення стану здоров`я підростаючого </w:t>
      </w:r>
      <w:r w:rsidRPr="00571809">
        <w:rPr>
          <w:sz w:val="28"/>
          <w:szCs w:val="28"/>
          <w:lang w:val="uk-UA"/>
        </w:rPr>
        <w:lastRenderedPageBreak/>
        <w:t>покоління, розвитку нових форм сімейного виховання дітей-сиріт та дітей, позбав</w:t>
      </w:r>
      <w:r w:rsidR="00FD09B9" w:rsidRPr="00571809">
        <w:rPr>
          <w:sz w:val="28"/>
          <w:szCs w:val="28"/>
          <w:lang w:val="uk-UA"/>
        </w:rPr>
        <w:t xml:space="preserve">лених батьківського піклування </w:t>
      </w:r>
      <w:r w:rsidR="00D11AD5" w:rsidRPr="00571809">
        <w:rPr>
          <w:sz w:val="28"/>
          <w:szCs w:val="28"/>
          <w:lang w:val="uk-UA"/>
        </w:rPr>
        <w:t>у</w:t>
      </w:r>
      <w:r w:rsidR="00FD09B9" w:rsidRPr="00571809">
        <w:rPr>
          <w:sz w:val="28"/>
          <w:szCs w:val="28"/>
          <w:lang w:val="uk-UA"/>
        </w:rPr>
        <w:t>правлінням</w:t>
      </w:r>
      <w:r w:rsidRPr="00571809">
        <w:rPr>
          <w:sz w:val="28"/>
          <w:szCs w:val="28"/>
          <w:lang w:val="uk-UA"/>
        </w:rPr>
        <w:t xml:space="preserve"> освіти</w:t>
      </w:r>
      <w:r w:rsidR="00FD09B9" w:rsidRPr="00571809">
        <w:rPr>
          <w:sz w:val="28"/>
          <w:szCs w:val="28"/>
          <w:lang w:val="uk-UA"/>
        </w:rPr>
        <w:t>, молоді та спорт</w:t>
      </w:r>
      <w:r w:rsidRPr="00571809">
        <w:rPr>
          <w:sz w:val="28"/>
          <w:szCs w:val="28"/>
          <w:lang w:val="uk-UA"/>
        </w:rPr>
        <w:t xml:space="preserve"> здійснено ряд заходів</w:t>
      </w:r>
      <w:r w:rsidR="00D11AD5" w:rsidRPr="00571809">
        <w:rPr>
          <w:sz w:val="28"/>
          <w:szCs w:val="28"/>
          <w:lang w:val="uk-UA"/>
        </w:rPr>
        <w:t>:</w:t>
      </w:r>
      <w:r w:rsidRPr="00571809">
        <w:rPr>
          <w:sz w:val="28"/>
          <w:szCs w:val="28"/>
          <w:lang w:val="uk-UA"/>
        </w:rPr>
        <w:t xml:space="preserve"> </w:t>
      </w:r>
    </w:p>
    <w:p w:rsidR="001E2918" w:rsidRPr="00571809" w:rsidRDefault="001E2918" w:rsidP="00F9438F">
      <w:pPr>
        <w:pStyle w:val="a3"/>
        <w:numPr>
          <w:ilvl w:val="0"/>
          <w:numId w:val="3"/>
        </w:numPr>
        <w:ind w:left="0"/>
        <w:contextualSpacing/>
        <w:jc w:val="both"/>
        <w:rPr>
          <w:sz w:val="28"/>
          <w:szCs w:val="28"/>
          <w:lang w:val="uk-UA"/>
        </w:rPr>
      </w:pPr>
      <w:r w:rsidRPr="00571809">
        <w:rPr>
          <w:sz w:val="28"/>
          <w:szCs w:val="28"/>
          <w:lang w:val="uk-UA"/>
        </w:rPr>
        <w:t xml:space="preserve">забезпечено спортивною та шкільною формою 22 дітей-сиріт та дітей, позбавлених батьківського піклування на суму </w:t>
      </w:r>
      <w:r w:rsidRPr="00571809">
        <w:rPr>
          <w:b/>
          <w:sz w:val="28"/>
          <w:szCs w:val="28"/>
          <w:lang w:val="uk-UA"/>
        </w:rPr>
        <w:t>20500,00</w:t>
      </w:r>
      <w:r w:rsidRPr="00571809">
        <w:rPr>
          <w:sz w:val="28"/>
          <w:szCs w:val="28"/>
          <w:lang w:val="uk-UA"/>
        </w:rPr>
        <w:t>грн.;</w:t>
      </w:r>
    </w:p>
    <w:p w:rsidR="001E2918" w:rsidRPr="00571809" w:rsidRDefault="001E2918" w:rsidP="00F9438F">
      <w:pPr>
        <w:pStyle w:val="a3"/>
        <w:numPr>
          <w:ilvl w:val="0"/>
          <w:numId w:val="3"/>
        </w:numPr>
        <w:ind w:left="0"/>
        <w:contextualSpacing/>
        <w:jc w:val="both"/>
        <w:rPr>
          <w:sz w:val="28"/>
          <w:szCs w:val="28"/>
          <w:lang w:val="uk-UA"/>
        </w:rPr>
      </w:pPr>
      <w:r w:rsidRPr="00571809">
        <w:rPr>
          <w:sz w:val="28"/>
          <w:szCs w:val="28"/>
          <w:lang w:val="uk-UA"/>
        </w:rPr>
        <w:t>було  виплачено грошову допомогу 7 випускникам з числа дітей-сиріт та дітей, позбавлених</w:t>
      </w:r>
      <w:r w:rsidR="002C7B2E" w:rsidRPr="00571809">
        <w:rPr>
          <w:sz w:val="28"/>
          <w:szCs w:val="28"/>
          <w:lang w:val="uk-UA"/>
        </w:rPr>
        <w:t xml:space="preserve"> батьківського піклування в розмірі</w:t>
      </w:r>
      <w:r w:rsidRPr="00571809">
        <w:rPr>
          <w:sz w:val="28"/>
          <w:szCs w:val="28"/>
          <w:lang w:val="uk-UA"/>
        </w:rPr>
        <w:t xml:space="preserve"> 9186,00 на суму </w:t>
      </w:r>
      <w:r w:rsidRPr="00571809">
        <w:rPr>
          <w:b/>
          <w:sz w:val="28"/>
          <w:szCs w:val="28"/>
          <w:lang w:val="uk-UA"/>
        </w:rPr>
        <w:t>64302,00</w:t>
      </w:r>
      <w:r w:rsidRPr="00571809">
        <w:rPr>
          <w:sz w:val="28"/>
          <w:szCs w:val="28"/>
          <w:lang w:val="uk-UA"/>
        </w:rPr>
        <w:t xml:space="preserve"> грн.;</w:t>
      </w:r>
    </w:p>
    <w:p w:rsidR="001E2918" w:rsidRPr="00571809" w:rsidRDefault="001E2918" w:rsidP="00F9438F">
      <w:pPr>
        <w:pStyle w:val="a3"/>
        <w:numPr>
          <w:ilvl w:val="0"/>
          <w:numId w:val="3"/>
        </w:numPr>
        <w:ind w:left="0"/>
        <w:contextualSpacing/>
        <w:jc w:val="both"/>
        <w:rPr>
          <w:sz w:val="28"/>
          <w:szCs w:val="28"/>
          <w:lang w:val="uk-UA"/>
        </w:rPr>
      </w:pPr>
      <w:r w:rsidRPr="00571809">
        <w:rPr>
          <w:sz w:val="28"/>
          <w:szCs w:val="28"/>
          <w:lang w:val="uk-UA"/>
        </w:rPr>
        <w:t xml:space="preserve">було виплачено грошову допомогу 23 дітям-сиротам та дітям, позбавленим батьківського піклування після досягнення повноліття в розмірі 1810,00  на суму </w:t>
      </w:r>
      <w:r w:rsidRPr="00571809">
        <w:rPr>
          <w:b/>
          <w:sz w:val="28"/>
          <w:szCs w:val="28"/>
          <w:lang w:val="uk-UA"/>
        </w:rPr>
        <w:t xml:space="preserve">41630,00 </w:t>
      </w:r>
      <w:r w:rsidRPr="00571809">
        <w:rPr>
          <w:sz w:val="28"/>
          <w:szCs w:val="28"/>
          <w:lang w:val="uk-UA"/>
        </w:rPr>
        <w:t>грн.;</w:t>
      </w:r>
    </w:p>
    <w:p w:rsidR="001E2918" w:rsidRPr="00571809" w:rsidRDefault="001E2918" w:rsidP="00F9438F">
      <w:pPr>
        <w:pStyle w:val="a3"/>
        <w:numPr>
          <w:ilvl w:val="0"/>
          <w:numId w:val="3"/>
        </w:numPr>
        <w:ind w:left="0"/>
        <w:contextualSpacing/>
        <w:jc w:val="both"/>
        <w:rPr>
          <w:sz w:val="28"/>
          <w:szCs w:val="28"/>
          <w:lang w:val="uk-UA"/>
        </w:rPr>
      </w:pPr>
      <w:r w:rsidRPr="00571809">
        <w:rPr>
          <w:sz w:val="28"/>
          <w:szCs w:val="28"/>
          <w:lang w:val="uk-UA"/>
        </w:rPr>
        <w:t>у загальноосвітніх навчальних закладах району здійснюється психолого-педагогічний супровід дітей пільгових та соціально незахищених категорій, вивчаються матеріально-побутові умови їх проживання та навчання, надається консультативна та благодійна допомога.</w:t>
      </w:r>
    </w:p>
    <w:p w:rsidR="001E2918" w:rsidRDefault="001E2918" w:rsidP="00F9438F">
      <w:pPr>
        <w:pStyle w:val="a3"/>
        <w:numPr>
          <w:ilvl w:val="0"/>
          <w:numId w:val="3"/>
        </w:numPr>
        <w:ind w:left="0"/>
        <w:contextualSpacing/>
        <w:jc w:val="both"/>
        <w:rPr>
          <w:sz w:val="28"/>
          <w:szCs w:val="28"/>
          <w:lang w:val="uk-UA"/>
        </w:rPr>
      </w:pPr>
      <w:r w:rsidRPr="00571809">
        <w:rPr>
          <w:sz w:val="28"/>
          <w:szCs w:val="28"/>
          <w:lang w:val="uk-UA"/>
        </w:rPr>
        <w:t>У 2017 році буде виплачено до</w:t>
      </w:r>
      <w:r w:rsidR="00A8317F" w:rsidRPr="00571809">
        <w:rPr>
          <w:sz w:val="28"/>
          <w:szCs w:val="28"/>
          <w:lang w:val="uk-UA"/>
        </w:rPr>
        <w:t>помогу 5 випускникам</w:t>
      </w:r>
      <w:r w:rsidRPr="00571809">
        <w:rPr>
          <w:sz w:val="28"/>
          <w:szCs w:val="28"/>
          <w:lang w:val="uk-UA"/>
        </w:rPr>
        <w:t xml:space="preserve"> з числа дітей-сиріт та дітей, позбавлених</w:t>
      </w:r>
      <w:r w:rsidR="002C7B2E" w:rsidRPr="00571809">
        <w:rPr>
          <w:sz w:val="28"/>
          <w:szCs w:val="28"/>
          <w:lang w:val="uk-UA"/>
        </w:rPr>
        <w:t xml:space="preserve"> батьківського піклування в розмірі</w:t>
      </w:r>
      <w:r w:rsidRPr="00571809">
        <w:rPr>
          <w:sz w:val="28"/>
          <w:szCs w:val="28"/>
          <w:lang w:val="uk-UA"/>
        </w:rPr>
        <w:t xml:space="preserve"> 9186,00 на суму 45930,00 грн.</w:t>
      </w:r>
    </w:p>
    <w:p w:rsidR="00CE6AFB" w:rsidRPr="00CE6AFB" w:rsidRDefault="00CE6AFB" w:rsidP="00CE6AFB">
      <w:pPr>
        <w:pStyle w:val="a3"/>
        <w:ind w:left="720"/>
        <w:jc w:val="center"/>
        <w:rPr>
          <w:b/>
          <w:i/>
          <w:sz w:val="28"/>
          <w:szCs w:val="28"/>
          <w:lang w:val="uk-UA"/>
        </w:rPr>
      </w:pPr>
      <w:r w:rsidRPr="00CE6AFB">
        <w:rPr>
          <w:b/>
          <w:i/>
          <w:sz w:val="28"/>
          <w:szCs w:val="28"/>
          <w:lang w:val="uk-UA"/>
        </w:rPr>
        <w:t>Переселенці</w:t>
      </w:r>
    </w:p>
    <w:p w:rsidR="00CE6AFB" w:rsidRPr="00CE6AFB" w:rsidRDefault="00CE6AFB" w:rsidP="00CE6AFB">
      <w:pPr>
        <w:ind w:firstLine="360"/>
        <w:jc w:val="both"/>
        <w:rPr>
          <w:sz w:val="28"/>
          <w:szCs w:val="28"/>
          <w:lang w:val="uk-UA"/>
        </w:rPr>
      </w:pPr>
      <w:r w:rsidRPr="00CE6AFB">
        <w:rPr>
          <w:sz w:val="28"/>
          <w:szCs w:val="28"/>
          <w:lang w:val="uk-UA"/>
        </w:rPr>
        <w:t xml:space="preserve">У загальноосвітніх закладах району навчається 1 дитина (Коршівська загальноосвітня школа), яка прибула з тимчасово окупованої території та районів проведення антитерористичної операції. </w:t>
      </w:r>
    </w:p>
    <w:p w:rsidR="00CE6AFB" w:rsidRPr="00CE6AFB" w:rsidRDefault="00CE6AFB" w:rsidP="00CE6AFB">
      <w:pPr>
        <w:ind w:left="360"/>
        <w:jc w:val="both"/>
        <w:rPr>
          <w:sz w:val="28"/>
          <w:szCs w:val="28"/>
          <w:lang w:val="uk-UA"/>
        </w:rPr>
      </w:pPr>
    </w:p>
    <w:p w:rsidR="00A65336" w:rsidRPr="00A65336" w:rsidRDefault="00A65336" w:rsidP="00CE6AFB">
      <w:pPr>
        <w:pStyle w:val="a3"/>
        <w:shd w:val="clear" w:color="auto" w:fill="FFFFFF"/>
        <w:ind w:left="720"/>
        <w:jc w:val="center"/>
        <w:rPr>
          <w:b/>
          <w:i/>
          <w:sz w:val="28"/>
          <w:szCs w:val="28"/>
          <w:lang w:val="uk-UA"/>
        </w:rPr>
      </w:pPr>
      <w:r w:rsidRPr="00A65336">
        <w:rPr>
          <w:b/>
          <w:i/>
          <w:sz w:val="28"/>
          <w:szCs w:val="28"/>
          <w:lang w:val="uk-UA"/>
        </w:rPr>
        <w:t>Обдаровані діти</w:t>
      </w:r>
    </w:p>
    <w:p w:rsidR="00A65336" w:rsidRPr="00A65336" w:rsidRDefault="00A65336" w:rsidP="00A65336">
      <w:pPr>
        <w:ind w:firstLine="360"/>
        <w:jc w:val="both"/>
        <w:rPr>
          <w:color w:val="FF0000"/>
          <w:sz w:val="28"/>
          <w:szCs w:val="28"/>
          <w:lang w:val="uk-UA"/>
        </w:rPr>
      </w:pPr>
      <w:r w:rsidRPr="00A65336">
        <w:rPr>
          <w:sz w:val="28"/>
          <w:szCs w:val="28"/>
          <w:lang w:val="uk-UA"/>
        </w:rPr>
        <w:t>У 2016-2017 навчальному році переможцями і призерами обласних та Всеукраїнських учнівських олімпіад, конкурсів і змагань  стали 58 учнів  та 7 команд (125 учнів) загальноосвітніх навчальних закладів району. Призери IV етапу</w:t>
      </w:r>
      <w:r w:rsidR="0096548D">
        <w:rPr>
          <w:sz w:val="28"/>
          <w:szCs w:val="28"/>
          <w:lang w:val="uk-UA"/>
        </w:rPr>
        <w:t xml:space="preserve"> Всеукраїнських учнівських олімпіад</w:t>
      </w:r>
      <w:r w:rsidRPr="00A65336">
        <w:rPr>
          <w:sz w:val="28"/>
          <w:szCs w:val="28"/>
          <w:lang w:val="uk-UA"/>
        </w:rPr>
        <w:t xml:space="preserve"> – 1 учень; ІІІ етапу Всеукраїнських учнівських олімпіад: І місце – 2 учнів, ІІ місце – 6 учнів, ІІІ місце – 24 учні. </w:t>
      </w:r>
    </w:p>
    <w:p w:rsidR="00A65336" w:rsidRPr="00A65336" w:rsidRDefault="00A65336" w:rsidP="00A65336">
      <w:pPr>
        <w:ind w:firstLine="360"/>
        <w:jc w:val="both"/>
        <w:rPr>
          <w:sz w:val="28"/>
          <w:szCs w:val="28"/>
          <w:lang w:val="uk-UA"/>
        </w:rPr>
      </w:pPr>
      <w:r w:rsidRPr="00A65336">
        <w:rPr>
          <w:b/>
          <w:sz w:val="28"/>
          <w:szCs w:val="28"/>
          <w:lang w:val="uk-UA"/>
        </w:rPr>
        <w:t>Лесюк Галина</w:t>
      </w:r>
      <w:r w:rsidRPr="00A65336">
        <w:rPr>
          <w:sz w:val="28"/>
          <w:szCs w:val="28"/>
          <w:lang w:val="uk-UA"/>
        </w:rPr>
        <w:t>, учениця 6 класу Ковалівської ЗОШ І-ІІІ ст., стала переможцем на ІІІ та ІV етапах VІІ Міжнародного мовно-літературного конкурсу учнівської та студентської молоді імені Тараса Шевченка; 20.05. 2017р. на Тарасовій горі в місті Каневі талановита школярка з Коломийщини отримала цінний подарунок від Президента України.</w:t>
      </w:r>
    </w:p>
    <w:p w:rsidR="00A65336" w:rsidRPr="00A65336" w:rsidRDefault="00A65336" w:rsidP="00A65336">
      <w:pPr>
        <w:ind w:firstLine="360"/>
        <w:jc w:val="both"/>
        <w:rPr>
          <w:sz w:val="28"/>
          <w:szCs w:val="28"/>
          <w:lang w:val="uk-UA"/>
        </w:rPr>
      </w:pPr>
      <w:r w:rsidRPr="00A65336">
        <w:rPr>
          <w:b/>
          <w:sz w:val="28"/>
          <w:szCs w:val="28"/>
          <w:lang w:val="uk-UA"/>
        </w:rPr>
        <w:t>Палій Лідія</w:t>
      </w:r>
      <w:r w:rsidRPr="00A65336">
        <w:rPr>
          <w:sz w:val="28"/>
          <w:szCs w:val="28"/>
          <w:lang w:val="uk-UA"/>
        </w:rPr>
        <w:t>, учениця 10 класу Гвіздецької ЗОШ І-ІІІ ступенів – призер ІV етапу Всеукраїнської учнівської олімпіади з української мови та літератури, ІІ місце ІІІ етапу VІІ Міжнародного мовно-літературного конкурсу учнівської та студентської молоді імені Тараса Шевченка; ІІ місце ІІІ етапу XVІІ Міжнародного конкурсу з української мови імені Петра Яцика.</w:t>
      </w:r>
    </w:p>
    <w:p w:rsidR="00A65336" w:rsidRPr="00A65336" w:rsidRDefault="00A65336" w:rsidP="00A65336">
      <w:pPr>
        <w:ind w:firstLine="360"/>
        <w:jc w:val="both"/>
        <w:rPr>
          <w:sz w:val="28"/>
          <w:szCs w:val="28"/>
          <w:lang w:val="uk-UA"/>
        </w:rPr>
      </w:pPr>
      <w:r w:rsidRPr="00A65336">
        <w:rPr>
          <w:sz w:val="28"/>
          <w:szCs w:val="28"/>
          <w:lang w:val="uk-UA"/>
        </w:rPr>
        <w:t>В обласному етапі конкурсу-захисту науково-дослідницьких  робіт Малої академії наук України взяли участь 3 учнів з Коломийщини, із них 2 учнів вибороли призові місця.</w:t>
      </w:r>
    </w:p>
    <w:p w:rsidR="00A65336" w:rsidRPr="00A65336" w:rsidRDefault="00A65336" w:rsidP="00A65336">
      <w:pPr>
        <w:ind w:firstLine="360"/>
        <w:jc w:val="both"/>
        <w:rPr>
          <w:sz w:val="28"/>
          <w:szCs w:val="28"/>
          <w:lang w:val="uk-UA"/>
        </w:rPr>
      </w:pPr>
      <w:r w:rsidRPr="00A65336">
        <w:rPr>
          <w:b/>
          <w:sz w:val="28"/>
          <w:szCs w:val="28"/>
          <w:lang w:val="uk-UA"/>
        </w:rPr>
        <w:lastRenderedPageBreak/>
        <w:t>Соботник Діана</w:t>
      </w:r>
      <w:r w:rsidRPr="00A65336">
        <w:rPr>
          <w:sz w:val="28"/>
          <w:szCs w:val="28"/>
          <w:lang w:val="uk-UA"/>
        </w:rPr>
        <w:t>, учениця 11 класу Отинійської ЗОШ І-ІІІ ступенів здобула ІІ місце на Всеукраїнському етапі конкурсу-захисту науково-дослідницьких робіт Малої  академії наук України в місті Києві.</w:t>
      </w:r>
    </w:p>
    <w:p w:rsidR="00A65336" w:rsidRPr="00A65336" w:rsidRDefault="00A65336" w:rsidP="00A65336">
      <w:pPr>
        <w:ind w:firstLine="360"/>
        <w:jc w:val="both"/>
        <w:rPr>
          <w:sz w:val="28"/>
          <w:szCs w:val="28"/>
          <w:lang w:val="uk-UA"/>
        </w:rPr>
      </w:pPr>
      <w:r w:rsidRPr="00A65336">
        <w:rPr>
          <w:sz w:val="28"/>
          <w:szCs w:val="28"/>
          <w:lang w:val="uk-UA"/>
        </w:rPr>
        <w:t>У районі стало традицією морального та матеріального стимулювання обдарованої молоді. З метою забезпечення підтримки обдарованих дітей цьогоріч головою Коломийської районної ради та головою Коломийської районної державної адміністрації нагороджено одноразовою грошовою допомогою 10 кращих випускників 11 класу. Троє учнів отримали персональну премію імені Героя України В. М. Ткачука, 26 учнів з вересня 2017 року по травень 2018 року будуть отримувати стипендію  голови Коломийської районної адміністрації та голови Коломийської районної ради. На фестивалі «Таланти писанкової Коломийщини» учням-переможцям  Всеукраїнських учнівських олімпіад та конкурсів вручено цінні подарунки на суму 20000 грн.</w:t>
      </w:r>
    </w:p>
    <w:p w:rsidR="00A65336" w:rsidRPr="00A65336" w:rsidRDefault="00A65336" w:rsidP="00A65336">
      <w:pPr>
        <w:ind w:firstLine="360"/>
        <w:jc w:val="both"/>
        <w:rPr>
          <w:color w:val="FF0000"/>
          <w:sz w:val="28"/>
          <w:szCs w:val="28"/>
          <w:lang w:val="uk-UA"/>
        </w:rPr>
      </w:pPr>
      <w:r w:rsidRPr="00A65336">
        <w:rPr>
          <w:sz w:val="28"/>
          <w:szCs w:val="28"/>
          <w:lang w:val="uk-UA"/>
        </w:rPr>
        <w:t xml:space="preserve">У 2016-2017н.р. учнів позашкільних навчальних закладів здобули високі результати в пісенній творчості, спорті, технічній майстерності та екологічних знаннях. Творчі колективи Отинійської, П’ядицької, Раківчицької, Ліснохлібичинської, Турківської ЗОШ І-ІІІ ст., Сідлищенської, Черемхівської ЗОШ І-ІІ ст. отримали гран-прі на обласному етапі конкурсу учнівської творчості. Ансамбль учнів Ковалівської ЗОШ І-ІІІ ст. вибороли ІІІ місце в обласному святі патріотичної пісні. </w:t>
      </w:r>
    </w:p>
    <w:p w:rsidR="00A65336" w:rsidRPr="00A65336" w:rsidRDefault="00A65336" w:rsidP="00A65336">
      <w:pPr>
        <w:ind w:firstLine="360"/>
        <w:jc w:val="both"/>
        <w:rPr>
          <w:sz w:val="28"/>
          <w:szCs w:val="28"/>
          <w:lang w:val="uk-UA"/>
        </w:rPr>
      </w:pPr>
      <w:r w:rsidRPr="00A65336">
        <w:rPr>
          <w:sz w:val="28"/>
          <w:szCs w:val="28"/>
          <w:lang w:val="uk-UA"/>
        </w:rPr>
        <w:t>Семеро учнів Ковалівської ЗОШ І-ІІІ ст.брали участь в регіональному ХХ зльоті обдарованої молоді Гуцульщини  та отримали дипломи ІІ ступеня в різних номінаціях. Активною участю відзначилися 3227 учнів шкіл району в ході проведення інтелектуальних дитячих конкурсів: Левення (62), Соняшник (831), Кенгуру (1 761), Геліантус (154), Грінвіч (156), обласний конкурс читців, присвячений 160-літтю з дня народження Івана Франка та століттю з дня пам’яті Великого Каменяра (57 учнів), Всеукраїнський конкурс учнівської творчості (історія та укр. література) (47 учнів), Всеукраїнський експедиційно-польовий збір команд юних зоологів (2 учнів).</w:t>
      </w:r>
    </w:p>
    <w:p w:rsidR="00A65336" w:rsidRPr="00A65336" w:rsidRDefault="00A65336" w:rsidP="00A65336">
      <w:pPr>
        <w:ind w:right="-1" w:firstLine="360"/>
        <w:jc w:val="both"/>
        <w:rPr>
          <w:b/>
          <w:sz w:val="28"/>
          <w:szCs w:val="28"/>
          <w:u w:val="single"/>
          <w:lang w:val="uk-UA"/>
        </w:rPr>
      </w:pPr>
      <w:r w:rsidRPr="00A65336">
        <w:rPr>
          <w:b/>
          <w:sz w:val="28"/>
          <w:szCs w:val="28"/>
          <w:u w:val="single"/>
          <w:lang w:val="uk-UA"/>
        </w:rPr>
        <w:t>Учитель року-2017</w:t>
      </w:r>
    </w:p>
    <w:p w:rsidR="00A65336" w:rsidRPr="00571809" w:rsidRDefault="00A65336" w:rsidP="00DB0713">
      <w:pPr>
        <w:ind w:right="-1" w:firstLine="360"/>
        <w:jc w:val="both"/>
        <w:rPr>
          <w:sz w:val="28"/>
          <w:szCs w:val="28"/>
          <w:lang w:val="uk-UA"/>
        </w:rPr>
      </w:pPr>
      <w:r w:rsidRPr="00A65336">
        <w:rPr>
          <w:sz w:val="28"/>
          <w:szCs w:val="28"/>
          <w:lang w:val="uk-UA"/>
        </w:rPr>
        <w:t>Взяли участь у І турі конкурсу 15 учасників (6 вчителів початкових класів, 3 - біології, 3 - інформатики, 3 - музичного мистецтва). Учасників ІІ (обласного) туру конкурсу – 4. Лауреат ІІ туру конкурсу – 1 (Тимофіїв Наталія Михайлівна, учитель початкових класів Спаського НВК).</w:t>
      </w:r>
    </w:p>
    <w:p w:rsidR="007F70BE" w:rsidRPr="00DB0713" w:rsidRDefault="007F70BE" w:rsidP="007F70BE">
      <w:pPr>
        <w:pStyle w:val="ab"/>
        <w:ind w:firstLine="709"/>
        <w:jc w:val="center"/>
        <w:rPr>
          <w:rFonts w:ascii="Times New Roman" w:hAnsi="Times New Roman"/>
          <w:i/>
          <w:sz w:val="28"/>
          <w:szCs w:val="28"/>
          <w:lang w:val="uk-UA"/>
        </w:rPr>
      </w:pPr>
      <w:r w:rsidRPr="00DB0713">
        <w:rPr>
          <w:rStyle w:val="FontStyle14"/>
          <w:rFonts w:eastAsia="Calibri"/>
          <w:i/>
          <w:sz w:val="28"/>
          <w:szCs w:val="28"/>
          <w:lang w:val="uk-UA" w:eastAsia="uk-UA"/>
        </w:rPr>
        <w:t>Спортивно-масова та фізкультурно-оздоровчу робота</w:t>
      </w:r>
    </w:p>
    <w:p w:rsidR="007F70BE" w:rsidRPr="00571809" w:rsidRDefault="00DD56D9" w:rsidP="007F70BE">
      <w:pPr>
        <w:pStyle w:val="ab"/>
        <w:ind w:firstLine="709"/>
        <w:jc w:val="both"/>
        <w:rPr>
          <w:rFonts w:ascii="Times New Roman" w:hAnsi="Times New Roman"/>
          <w:b/>
          <w:sz w:val="28"/>
          <w:szCs w:val="28"/>
          <w:lang w:val="uk-UA"/>
        </w:rPr>
      </w:pPr>
      <w:r>
        <w:rPr>
          <w:rFonts w:ascii="Times New Roman" w:hAnsi="Times New Roman"/>
          <w:sz w:val="28"/>
          <w:szCs w:val="28"/>
          <w:lang w:val="uk-UA"/>
        </w:rPr>
        <w:t>У</w:t>
      </w:r>
      <w:r w:rsidR="007F70BE" w:rsidRPr="00571809">
        <w:rPr>
          <w:rFonts w:ascii="Times New Roman" w:hAnsi="Times New Roman"/>
          <w:sz w:val="28"/>
          <w:szCs w:val="28"/>
          <w:lang w:val="uk-UA"/>
        </w:rPr>
        <w:t xml:space="preserve">продовж 2016-2017 н.р. проведено районну спартакіаду школярів серед учнів ЗОШ І-ІІст. та ЗОШ І-ІІІст. з 6 видів спорту: футбол, волейбол, баскетбол, гандбол, настільний теніс, легка атлетика, а також змагання з футболу на призи клубу «Шкіряний м’яч» в чотирьох вікових групах, ІІ (районний) етап фізкультурно-оздоровчого патріотичного фестивалю школярів області «Козацький гарт», ІІ (районний) етап дитячих спортивних ігор школярів області «Старти надій» серед учнів ЗОШ І-ІІІ ст., ІІ етап спортивно-масового заходу серед дітей «Олімпійське лелеченя», І етап </w:t>
      </w:r>
      <w:r w:rsidR="007F70BE" w:rsidRPr="00571809">
        <w:rPr>
          <w:rFonts w:ascii="Times New Roman" w:hAnsi="Times New Roman"/>
          <w:sz w:val="28"/>
          <w:szCs w:val="28"/>
          <w:lang w:val="uk-UA"/>
        </w:rPr>
        <w:lastRenderedPageBreak/>
        <w:t xml:space="preserve">Шкільного турніру з футзалу «Кубок НФК «Ураган». </w:t>
      </w:r>
      <w:r w:rsidR="007F70BE" w:rsidRPr="00571809">
        <w:rPr>
          <w:rFonts w:ascii="Times New Roman" w:hAnsi="Times New Roman"/>
          <w:b/>
          <w:sz w:val="28"/>
          <w:szCs w:val="28"/>
          <w:lang w:val="uk-UA"/>
        </w:rPr>
        <w:t>Всього в районних зональних та фінальних змаганнях спартакіади школярів з видів спорту було залучено 3813 учнів. У всіх вищезазначених спортивних заходах було залучено учнів П’ядицької, Матеївецької та Нижньовербізької ОТГ.</w:t>
      </w:r>
    </w:p>
    <w:p w:rsidR="007F70BE" w:rsidRPr="00571809" w:rsidRDefault="007F70BE" w:rsidP="007F70BE">
      <w:pPr>
        <w:pStyle w:val="ab"/>
        <w:ind w:firstLine="709"/>
        <w:jc w:val="both"/>
        <w:rPr>
          <w:rFonts w:ascii="Times New Roman" w:hAnsi="Times New Roman"/>
          <w:b/>
          <w:sz w:val="28"/>
          <w:szCs w:val="28"/>
          <w:lang w:val="uk-UA"/>
        </w:rPr>
      </w:pPr>
      <w:r w:rsidRPr="00571809">
        <w:rPr>
          <w:rFonts w:ascii="Times New Roman" w:hAnsi="Times New Roman"/>
          <w:sz w:val="28"/>
          <w:szCs w:val="28"/>
          <w:lang w:val="uk-UA"/>
        </w:rPr>
        <w:t xml:space="preserve">Проведено фінальні змагання І (районного) етапу Чемпіонату України з волейболу серед команд юнаків та дівчат старшої та молодшої вікової групи (Шкільна волейбольна ліга України). </w:t>
      </w:r>
      <w:r w:rsidRPr="00571809">
        <w:rPr>
          <w:rFonts w:ascii="Times New Roman" w:hAnsi="Times New Roman"/>
          <w:b/>
          <w:sz w:val="28"/>
          <w:szCs w:val="28"/>
          <w:lang w:val="uk-UA"/>
        </w:rPr>
        <w:t>В змаганнях брали участь 26 команд (260 юнаків та дівчат)</w:t>
      </w:r>
      <w:r w:rsidR="00345FBF">
        <w:rPr>
          <w:rFonts w:ascii="Times New Roman" w:hAnsi="Times New Roman"/>
          <w:b/>
          <w:sz w:val="28"/>
          <w:szCs w:val="28"/>
          <w:lang w:val="uk-UA"/>
        </w:rPr>
        <w:t>.</w:t>
      </w:r>
    </w:p>
    <w:p w:rsidR="007F70BE" w:rsidRPr="00571809" w:rsidRDefault="007F70BE" w:rsidP="007F70BE">
      <w:pPr>
        <w:pStyle w:val="ab"/>
        <w:ind w:firstLine="709"/>
        <w:jc w:val="both"/>
        <w:rPr>
          <w:rFonts w:ascii="Times New Roman" w:hAnsi="Times New Roman"/>
          <w:color w:val="000000"/>
          <w:sz w:val="28"/>
          <w:szCs w:val="28"/>
          <w:lang w:val="uk-UA"/>
        </w:rPr>
      </w:pPr>
      <w:r w:rsidRPr="00571809">
        <w:rPr>
          <w:rFonts w:ascii="Times New Roman" w:hAnsi="Times New Roman"/>
          <w:sz w:val="28"/>
          <w:szCs w:val="28"/>
          <w:lang w:val="uk-UA"/>
        </w:rPr>
        <w:t>Проведено зональні та фінальні змагання районного турніру з міні-футболу на «Кубок Коломийщини»</w:t>
      </w:r>
      <w:r w:rsidR="00345FBF">
        <w:rPr>
          <w:rFonts w:ascii="Times New Roman" w:hAnsi="Times New Roman"/>
          <w:sz w:val="28"/>
          <w:szCs w:val="28"/>
          <w:lang w:val="uk-UA"/>
        </w:rPr>
        <w:t>,</w:t>
      </w:r>
      <w:r w:rsidRPr="00571809">
        <w:rPr>
          <w:rFonts w:ascii="Times New Roman" w:hAnsi="Times New Roman"/>
          <w:sz w:val="28"/>
          <w:szCs w:val="28"/>
          <w:lang w:val="uk-UA"/>
        </w:rPr>
        <w:t xml:space="preserve"> присвяченого Дню Героїв України. </w:t>
      </w:r>
      <w:r w:rsidRPr="00571809">
        <w:rPr>
          <w:rFonts w:ascii="Times New Roman" w:hAnsi="Times New Roman"/>
          <w:b/>
          <w:sz w:val="28"/>
          <w:szCs w:val="28"/>
          <w:lang w:val="uk-UA"/>
        </w:rPr>
        <w:t xml:space="preserve">У турнірі брали участь команди ЗНЗ Коломийського району, Печеніжинської, П’ядицької, Матеївецької та Нижньовербізької ОТГ. Всього в районному турнірі на «Кубок Коломийщини» взяли участь 440 учнів. </w:t>
      </w:r>
      <w:r w:rsidRPr="00571809">
        <w:rPr>
          <w:rFonts w:ascii="Times New Roman" w:hAnsi="Times New Roman"/>
          <w:sz w:val="28"/>
          <w:szCs w:val="28"/>
          <w:lang w:val="uk-UA"/>
        </w:rPr>
        <w:t xml:space="preserve">Даний турнір проводився під егідою Коломийської районної ради, управління освіти, молоді та спорту райдержадміністрації за підтримки відділу молоді та спорту управління освіти, молоді та спорту, Коломийської районної ДЮСШ, Коломийської районної організації ВФСТ «Колос», ФОСК «Прикарпаття» та </w:t>
      </w:r>
      <w:r w:rsidRPr="00571809">
        <w:rPr>
          <w:rFonts w:ascii="Times New Roman" w:hAnsi="Times New Roman"/>
          <w:color w:val="000000"/>
          <w:sz w:val="28"/>
          <w:szCs w:val="28"/>
          <w:lang w:val="uk-UA"/>
        </w:rPr>
        <w:t>молодіжного центру «Коломий</w:t>
      </w:r>
      <w:r w:rsidR="00345FBF">
        <w:rPr>
          <w:rFonts w:ascii="Times New Roman" w:hAnsi="Times New Roman"/>
          <w:color w:val="000000"/>
          <w:sz w:val="28"/>
          <w:szCs w:val="28"/>
          <w:lang w:val="uk-UA"/>
        </w:rPr>
        <w:t>щина»</w:t>
      </w:r>
      <w:r w:rsidRPr="00571809">
        <w:rPr>
          <w:rFonts w:ascii="Times New Roman" w:hAnsi="Times New Roman"/>
          <w:color w:val="000000"/>
          <w:sz w:val="28"/>
          <w:szCs w:val="28"/>
          <w:lang w:val="uk-UA"/>
        </w:rPr>
        <w:t xml:space="preserve">. </w:t>
      </w:r>
    </w:p>
    <w:p w:rsidR="007F70BE" w:rsidRPr="00571809" w:rsidRDefault="00105272" w:rsidP="007F70BE">
      <w:pPr>
        <w:pStyle w:val="ab"/>
        <w:ind w:firstLine="709"/>
        <w:jc w:val="both"/>
        <w:rPr>
          <w:rFonts w:ascii="Times New Roman" w:hAnsi="Times New Roman"/>
          <w:sz w:val="28"/>
          <w:szCs w:val="28"/>
          <w:lang w:val="uk-UA"/>
        </w:rPr>
      </w:pPr>
      <w:r>
        <w:rPr>
          <w:rFonts w:ascii="Times New Roman" w:hAnsi="Times New Roman"/>
          <w:sz w:val="28"/>
          <w:szCs w:val="28"/>
          <w:lang w:val="uk-UA"/>
        </w:rPr>
        <w:t>У</w:t>
      </w:r>
      <w:r w:rsidR="007F70BE" w:rsidRPr="00571809">
        <w:rPr>
          <w:rFonts w:ascii="Times New Roman" w:hAnsi="Times New Roman"/>
          <w:sz w:val="28"/>
          <w:szCs w:val="28"/>
          <w:lang w:val="uk-UA"/>
        </w:rPr>
        <w:t>продовж 2016-2017 н.р. серед учнів ЗНЗ району проведено:</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t xml:space="preserve"> Всеукраїнський Олімпійський урок (залучено 8550 учнів) та Олімпійський тиждень (залучено 5270 учнів) з нагоди відзначення в Україні Дня фізичної культури та спорту;</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t>районний конкурс на кращий малюнок зі спортивної тематики (всі ЗНЗ);</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color w:val="000000"/>
          <w:sz w:val="28"/>
          <w:szCs w:val="28"/>
          <w:lang w:val="uk-UA"/>
        </w:rPr>
        <w:t xml:space="preserve">спортивно-оздоровчий захід «Руханка» у рамках відзначення Всесвітнього дня здоров’я. </w:t>
      </w:r>
      <w:r w:rsidRPr="00571809">
        <w:rPr>
          <w:rFonts w:ascii="Times New Roman" w:hAnsi="Times New Roman"/>
          <w:sz w:val="28"/>
          <w:szCs w:val="28"/>
          <w:lang w:val="uk-UA"/>
        </w:rPr>
        <w:t xml:space="preserve">В Заході взяли участь 7560 учнів (залучено </w:t>
      </w:r>
      <w:r w:rsidRPr="00571809">
        <w:rPr>
          <w:rFonts w:ascii="Times New Roman" w:hAnsi="Times New Roman"/>
          <w:b/>
          <w:sz w:val="28"/>
          <w:szCs w:val="28"/>
          <w:lang w:val="uk-UA"/>
        </w:rPr>
        <w:t>Печеніжинську, П’ядицьку, Матеївецьку та Нижньовербізьку ОТГ.</w:t>
      </w:r>
      <w:r w:rsidRPr="00571809">
        <w:rPr>
          <w:rFonts w:ascii="Times New Roman" w:hAnsi="Times New Roman"/>
          <w:sz w:val="28"/>
          <w:szCs w:val="28"/>
          <w:lang w:val="uk-UA"/>
        </w:rPr>
        <w:t>);</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t>І (районний) етап Всеукраїнського фестивалю «Мама, тато, я – спортивна сім’я» з нагоди Міжнародного дня сім’ї. Переможцями районного етапу стала сім’я Дубинських село Ко</w:t>
      </w:r>
      <w:r w:rsidR="00105272">
        <w:rPr>
          <w:rFonts w:ascii="Times New Roman" w:hAnsi="Times New Roman"/>
          <w:sz w:val="28"/>
          <w:szCs w:val="28"/>
          <w:lang w:val="uk-UA"/>
        </w:rPr>
        <w:t>ршів (Коршівська ЗОШ І-ІІІ ст.).</w:t>
      </w:r>
    </w:p>
    <w:p w:rsidR="007F70BE" w:rsidRPr="00571809" w:rsidRDefault="007F70BE" w:rsidP="007F70BE">
      <w:pPr>
        <w:pStyle w:val="ab"/>
        <w:ind w:firstLine="709"/>
        <w:jc w:val="both"/>
        <w:rPr>
          <w:rFonts w:ascii="Times New Roman" w:hAnsi="Times New Roman"/>
          <w:b/>
          <w:sz w:val="32"/>
          <w:szCs w:val="32"/>
          <w:lang w:val="uk-UA"/>
        </w:rPr>
      </w:pPr>
      <w:r w:rsidRPr="00571809">
        <w:rPr>
          <w:rFonts w:ascii="Times New Roman" w:hAnsi="Times New Roman"/>
          <w:b/>
          <w:sz w:val="32"/>
          <w:szCs w:val="32"/>
          <w:lang w:val="uk-UA"/>
        </w:rPr>
        <w:t>Участь в обласних змаганнях:</w:t>
      </w:r>
    </w:p>
    <w:p w:rsidR="007F70BE" w:rsidRPr="00571809" w:rsidRDefault="007F70BE" w:rsidP="007F70BE">
      <w:pPr>
        <w:pStyle w:val="ab"/>
        <w:numPr>
          <w:ilvl w:val="0"/>
          <w:numId w:val="5"/>
        </w:numPr>
        <w:ind w:left="0" w:firstLine="709"/>
        <w:jc w:val="both"/>
        <w:rPr>
          <w:rFonts w:ascii="Times New Roman" w:hAnsi="Times New Roman"/>
          <w:b/>
          <w:sz w:val="28"/>
          <w:szCs w:val="28"/>
          <w:lang w:val="uk-UA"/>
        </w:rPr>
      </w:pPr>
      <w:r w:rsidRPr="00571809">
        <w:rPr>
          <w:rFonts w:ascii="Times New Roman" w:hAnsi="Times New Roman"/>
          <w:sz w:val="28"/>
          <w:szCs w:val="28"/>
          <w:lang w:val="uk-UA"/>
        </w:rPr>
        <w:t xml:space="preserve">команда Струпківської ЗОШ І-ІІІ ст. посіла </w:t>
      </w:r>
      <w:r w:rsidRPr="00571809">
        <w:rPr>
          <w:rFonts w:ascii="Times New Roman" w:hAnsi="Times New Roman"/>
          <w:b/>
          <w:sz w:val="28"/>
          <w:szCs w:val="28"/>
          <w:lang w:val="uk-UA"/>
        </w:rPr>
        <w:t>ІІ місце</w:t>
      </w:r>
      <w:r w:rsidR="00D069A2">
        <w:rPr>
          <w:rFonts w:ascii="Times New Roman" w:hAnsi="Times New Roman"/>
          <w:sz w:val="28"/>
          <w:szCs w:val="28"/>
          <w:lang w:val="uk-UA"/>
        </w:rPr>
        <w:t xml:space="preserve"> в</w:t>
      </w:r>
      <w:r w:rsidRPr="00571809">
        <w:rPr>
          <w:rFonts w:ascii="Times New Roman" w:hAnsi="Times New Roman"/>
          <w:sz w:val="28"/>
          <w:szCs w:val="28"/>
          <w:lang w:val="uk-UA"/>
        </w:rPr>
        <w:t xml:space="preserve"> ІІІ (обласному) етапі Всеукраїнського спортивно-масового заходу серед дітей «Олімпійське лелеченя» (ГК «Буковель»);</w:t>
      </w:r>
    </w:p>
    <w:p w:rsidR="007F70BE" w:rsidRPr="00571809" w:rsidRDefault="00105272" w:rsidP="007F70BE">
      <w:pPr>
        <w:pStyle w:val="ab"/>
        <w:numPr>
          <w:ilvl w:val="0"/>
          <w:numId w:val="5"/>
        </w:numPr>
        <w:ind w:left="0" w:firstLine="709"/>
        <w:jc w:val="both"/>
        <w:rPr>
          <w:rFonts w:ascii="Times New Roman" w:hAnsi="Times New Roman"/>
          <w:b/>
          <w:sz w:val="28"/>
          <w:szCs w:val="28"/>
          <w:lang w:val="uk-UA"/>
        </w:rPr>
      </w:pPr>
      <w:r>
        <w:rPr>
          <w:rFonts w:ascii="Times New Roman" w:hAnsi="Times New Roman"/>
          <w:sz w:val="28"/>
          <w:szCs w:val="28"/>
          <w:lang w:val="uk-UA"/>
        </w:rPr>
        <w:t>команда Угорницької ЗОШ І-ІІ</w:t>
      </w:r>
      <w:r w:rsidR="007F70BE" w:rsidRPr="00571809">
        <w:rPr>
          <w:rFonts w:ascii="Times New Roman" w:hAnsi="Times New Roman"/>
          <w:sz w:val="28"/>
          <w:szCs w:val="28"/>
          <w:lang w:val="uk-UA"/>
        </w:rPr>
        <w:t xml:space="preserve"> ст. посіла </w:t>
      </w:r>
      <w:r w:rsidR="007F70BE" w:rsidRPr="00571809">
        <w:rPr>
          <w:rFonts w:ascii="Times New Roman" w:hAnsi="Times New Roman"/>
          <w:b/>
          <w:sz w:val="28"/>
          <w:szCs w:val="28"/>
          <w:lang w:val="uk-UA"/>
        </w:rPr>
        <w:t>ІІІ місце</w:t>
      </w:r>
      <w:r w:rsidR="00D069A2">
        <w:rPr>
          <w:rFonts w:ascii="Times New Roman" w:hAnsi="Times New Roman"/>
          <w:sz w:val="28"/>
          <w:szCs w:val="28"/>
          <w:lang w:val="uk-UA"/>
        </w:rPr>
        <w:t xml:space="preserve"> в</w:t>
      </w:r>
      <w:r w:rsidR="007F70BE" w:rsidRPr="00571809">
        <w:rPr>
          <w:rFonts w:ascii="Times New Roman" w:hAnsi="Times New Roman"/>
          <w:sz w:val="28"/>
          <w:szCs w:val="28"/>
          <w:lang w:val="uk-UA"/>
        </w:rPr>
        <w:t xml:space="preserve"> ІІ етапі Шкільного турніру з футзалу «Кубок НФК «Ураган» </w:t>
      </w:r>
      <w:r w:rsidR="007F70BE" w:rsidRPr="00571809">
        <w:rPr>
          <w:rFonts w:ascii="Times New Roman" w:hAnsi="Times New Roman"/>
          <w:b/>
          <w:sz w:val="28"/>
          <w:szCs w:val="28"/>
          <w:lang w:val="uk-UA"/>
        </w:rPr>
        <w:t>(</w:t>
      </w:r>
      <w:r w:rsidR="007F70BE" w:rsidRPr="00571809">
        <w:rPr>
          <w:rFonts w:ascii="Times New Roman" w:hAnsi="Times New Roman"/>
          <w:sz w:val="28"/>
          <w:szCs w:val="28"/>
          <w:lang w:val="uk-UA"/>
        </w:rPr>
        <w:t xml:space="preserve"> м.Івано-Франківськ);</w:t>
      </w:r>
    </w:p>
    <w:p w:rsidR="007F70BE" w:rsidRPr="00571809" w:rsidRDefault="007F70BE" w:rsidP="007F70BE">
      <w:pPr>
        <w:pStyle w:val="ab"/>
        <w:numPr>
          <w:ilvl w:val="0"/>
          <w:numId w:val="5"/>
        </w:numPr>
        <w:ind w:left="0" w:firstLine="709"/>
        <w:jc w:val="both"/>
        <w:rPr>
          <w:rFonts w:ascii="Times New Roman" w:hAnsi="Times New Roman"/>
          <w:b/>
          <w:sz w:val="28"/>
          <w:szCs w:val="28"/>
          <w:lang w:val="uk-UA"/>
        </w:rPr>
      </w:pPr>
      <w:r w:rsidRPr="00571809">
        <w:rPr>
          <w:rFonts w:ascii="Times New Roman" w:hAnsi="Times New Roman"/>
          <w:sz w:val="28"/>
          <w:szCs w:val="28"/>
          <w:lang w:val="uk-UA"/>
        </w:rPr>
        <w:t xml:space="preserve">команда Отинійської ЗОШ І-ІІІ ст. посіла </w:t>
      </w:r>
      <w:r w:rsidRPr="00571809">
        <w:rPr>
          <w:rFonts w:ascii="Times New Roman" w:hAnsi="Times New Roman"/>
          <w:b/>
          <w:sz w:val="28"/>
          <w:szCs w:val="28"/>
          <w:lang w:val="uk-UA"/>
        </w:rPr>
        <w:t>ІV місце</w:t>
      </w:r>
      <w:r w:rsidRPr="00571809">
        <w:rPr>
          <w:rFonts w:ascii="Times New Roman" w:hAnsi="Times New Roman"/>
          <w:sz w:val="28"/>
          <w:szCs w:val="28"/>
          <w:lang w:val="uk-UA"/>
        </w:rPr>
        <w:t xml:space="preserve"> в об</w:t>
      </w:r>
      <w:r w:rsidR="00105272">
        <w:rPr>
          <w:rFonts w:ascii="Times New Roman" w:hAnsi="Times New Roman"/>
          <w:sz w:val="28"/>
          <w:szCs w:val="28"/>
          <w:lang w:val="uk-UA"/>
        </w:rPr>
        <w:t>л</w:t>
      </w:r>
      <w:r w:rsidRPr="00571809">
        <w:rPr>
          <w:rFonts w:ascii="Times New Roman" w:hAnsi="Times New Roman"/>
          <w:sz w:val="28"/>
          <w:szCs w:val="28"/>
          <w:lang w:val="uk-UA"/>
        </w:rPr>
        <w:t>асних дитячих спортивних іграх «Старти надій» (м.Долина);</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t xml:space="preserve">команда Гвіздецької ЗОШ І-ІІІ ст. посіла </w:t>
      </w:r>
      <w:r w:rsidRPr="00571809">
        <w:rPr>
          <w:rFonts w:ascii="Times New Roman" w:hAnsi="Times New Roman"/>
          <w:b/>
          <w:sz w:val="28"/>
          <w:szCs w:val="28"/>
          <w:lang w:val="uk-UA"/>
        </w:rPr>
        <w:t>VІІІ місце</w:t>
      </w:r>
      <w:r w:rsidRPr="00571809">
        <w:rPr>
          <w:rFonts w:ascii="Times New Roman" w:hAnsi="Times New Roman"/>
          <w:sz w:val="28"/>
          <w:szCs w:val="28"/>
          <w:lang w:val="uk-UA"/>
        </w:rPr>
        <w:t xml:space="preserve"> в обласному фізкультурно-оздоровчому патріотичному фестивалі «Козацький гарт» (м.Галич);</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lastRenderedPageBreak/>
        <w:t xml:space="preserve"> сім’я Дубинських (село Коршів) посіла </w:t>
      </w:r>
      <w:r w:rsidRPr="00571809">
        <w:rPr>
          <w:rFonts w:ascii="Times New Roman" w:hAnsi="Times New Roman"/>
          <w:b/>
          <w:sz w:val="28"/>
          <w:szCs w:val="28"/>
          <w:lang w:val="uk-UA"/>
        </w:rPr>
        <w:t>ІV місце</w:t>
      </w:r>
      <w:r w:rsidRPr="00571809">
        <w:rPr>
          <w:rFonts w:ascii="Times New Roman" w:hAnsi="Times New Roman"/>
          <w:sz w:val="28"/>
          <w:szCs w:val="28"/>
          <w:lang w:val="uk-UA"/>
        </w:rPr>
        <w:t xml:space="preserve"> в ІІ (обласному) етапі Всеукраїнського фестивалю «Мама, тато, я – спортивна сім’я» з нагоди Міжнародного дня сім’ї (м.Івано-франківськ);</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t>участь команд району в обласних зональних змаганнях з футболу на</w:t>
      </w:r>
      <w:r w:rsidR="00E63150">
        <w:rPr>
          <w:rFonts w:ascii="Times New Roman" w:hAnsi="Times New Roman"/>
          <w:sz w:val="28"/>
          <w:szCs w:val="28"/>
          <w:lang w:val="uk-UA"/>
        </w:rPr>
        <w:t xml:space="preserve"> призи клубу «Шкіряний м’яч» у</w:t>
      </w:r>
      <w:r w:rsidRPr="00571809">
        <w:rPr>
          <w:rFonts w:ascii="Times New Roman" w:hAnsi="Times New Roman"/>
          <w:sz w:val="28"/>
          <w:szCs w:val="28"/>
          <w:lang w:val="uk-UA"/>
        </w:rPr>
        <w:t xml:space="preserve"> чотирьох вікових групах;</w:t>
      </w:r>
    </w:p>
    <w:p w:rsidR="007F70BE" w:rsidRPr="00571809" w:rsidRDefault="007F70BE" w:rsidP="007F70BE">
      <w:pPr>
        <w:pStyle w:val="ab"/>
        <w:numPr>
          <w:ilvl w:val="0"/>
          <w:numId w:val="5"/>
        </w:numPr>
        <w:ind w:left="0" w:firstLine="709"/>
        <w:jc w:val="both"/>
        <w:rPr>
          <w:rFonts w:ascii="Times New Roman" w:hAnsi="Times New Roman"/>
          <w:sz w:val="28"/>
          <w:szCs w:val="28"/>
          <w:lang w:val="uk-UA"/>
        </w:rPr>
      </w:pPr>
      <w:r w:rsidRPr="00571809">
        <w:rPr>
          <w:rFonts w:ascii="Times New Roman" w:hAnsi="Times New Roman"/>
          <w:sz w:val="28"/>
          <w:szCs w:val="28"/>
          <w:lang w:val="uk-UA"/>
        </w:rPr>
        <w:t>участь команд району в зональних змаганнях ІІ (обласного) етапу Чемпіонату України з волейболу серед команд юнаків та дівчат стар</w:t>
      </w:r>
      <w:r w:rsidR="00D069A2">
        <w:rPr>
          <w:rFonts w:ascii="Times New Roman" w:hAnsi="Times New Roman"/>
          <w:sz w:val="28"/>
          <w:szCs w:val="28"/>
          <w:lang w:val="uk-UA"/>
        </w:rPr>
        <w:t>шої та молодшої вікової групи (ш</w:t>
      </w:r>
      <w:r w:rsidRPr="00571809">
        <w:rPr>
          <w:rFonts w:ascii="Times New Roman" w:hAnsi="Times New Roman"/>
          <w:sz w:val="28"/>
          <w:szCs w:val="28"/>
          <w:lang w:val="uk-UA"/>
        </w:rPr>
        <w:t>кільна волейбольна ліга України</w:t>
      </w:r>
      <w:r w:rsidR="00E63150">
        <w:rPr>
          <w:rFonts w:ascii="Times New Roman" w:hAnsi="Times New Roman"/>
          <w:sz w:val="28"/>
          <w:szCs w:val="28"/>
          <w:lang w:val="uk-UA"/>
        </w:rPr>
        <w:t>)</w:t>
      </w:r>
      <w:r w:rsidRPr="00571809">
        <w:rPr>
          <w:rFonts w:ascii="Times New Roman" w:hAnsi="Times New Roman"/>
          <w:sz w:val="28"/>
          <w:szCs w:val="28"/>
          <w:lang w:val="uk-UA"/>
        </w:rPr>
        <w:t>.</w:t>
      </w:r>
    </w:p>
    <w:p w:rsidR="008E3DF9" w:rsidRPr="00E63150" w:rsidRDefault="007F70BE" w:rsidP="00E63150">
      <w:pPr>
        <w:pStyle w:val="ab"/>
        <w:ind w:firstLine="709"/>
        <w:jc w:val="both"/>
        <w:rPr>
          <w:rFonts w:ascii="Times New Roman" w:hAnsi="Times New Roman"/>
          <w:sz w:val="28"/>
          <w:szCs w:val="28"/>
          <w:lang w:val="uk-UA"/>
        </w:rPr>
      </w:pPr>
      <w:r w:rsidRPr="00571809">
        <w:rPr>
          <w:rFonts w:ascii="Times New Roman" w:hAnsi="Times New Roman"/>
          <w:sz w:val="28"/>
          <w:szCs w:val="28"/>
          <w:lang w:val="uk-UA"/>
        </w:rPr>
        <w:t>У загальноосвітніх навчальних закладах району діють спортивні секції з 5-ти літніх олімпійських видів спорту (футбол, волейбол, баскетбол, настільний теніс, легка атлетика) та одного неолімпійського виду спорту (туризм) де залучено 1348 учнів.</w:t>
      </w:r>
    </w:p>
    <w:p w:rsidR="007F70BE" w:rsidRPr="00571809" w:rsidRDefault="007F70BE" w:rsidP="00F9438F">
      <w:pPr>
        <w:jc w:val="both"/>
        <w:rPr>
          <w:b/>
          <w:i/>
          <w:sz w:val="28"/>
          <w:szCs w:val="28"/>
          <w:lang w:val="uk-UA"/>
        </w:rPr>
      </w:pPr>
    </w:p>
    <w:p w:rsidR="00A65336" w:rsidRPr="00571809" w:rsidRDefault="00A65336" w:rsidP="00A65336">
      <w:pPr>
        <w:ind w:firstLine="709"/>
        <w:jc w:val="center"/>
        <w:rPr>
          <w:b/>
          <w:i/>
          <w:sz w:val="28"/>
          <w:szCs w:val="28"/>
          <w:lang w:val="uk-UA"/>
        </w:rPr>
      </w:pPr>
      <w:r w:rsidRPr="00571809">
        <w:rPr>
          <w:b/>
          <w:i/>
          <w:sz w:val="28"/>
          <w:szCs w:val="28"/>
          <w:lang w:val="uk-UA"/>
        </w:rPr>
        <w:t>Позашкільні заклади освіти</w:t>
      </w:r>
    </w:p>
    <w:p w:rsidR="00A65336" w:rsidRPr="00571809" w:rsidRDefault="00A65336" w:rsidP="00A65336">
      <w:pPr>
        <w:ind w:firstLine="709"/>
        <w:jc w:val="both"/>
        <w:rPr>
          <w:sz w:val="28"/>
          <w:szCs w:val="28"/>
          <w:lang w:val="uk-UA"/>
        </w:rPr>
      </w:pPr>
      <w:r w:rsidRPr="00571809">
        <w:rPr>
          <w:color w:val="2D1614"/>
          <w:sz w:val="28"/>
          <w:szCs w:val="28"/>
          <w:shd w:val="clear" w:color="auto" w:fill="FFFFFF"/>
          <w:lang w:val="uk-UA"/>
        </w:rPr>
        <w:t>У Коломийському районі  функціонує чотири позашкільні  навчальні заклади:</w:t>
      </w:r>
      <w:r w:rsidRPr="00571809">
        <w:rPr>
          <w:sz w:val="28"/>
          <w:szCs w:val="28"/>
          <w:lang w:val="uk-UA"/>
        </w:rPr>
        <w:t xml:space="preserve"> Коломийський районний будинок дитячої та юнацької творчості</w:t>
      </w:r>
      <w:r w:rsidRPr="00571809">
        <w:rPr>
          <w:color w:val="2D1614"/>
          <w:sz w:val="28"/>
          <w:szCs w:val="28"/>
          <w:shd w:val="clear" w:color="auto" w:fill="FFFFFF"/>
          <w:lang w:val="uk-UA"/>
        </w:rPr>
        <w:t xml:space="preserve">, </w:t>
      </w:r>
      <w:r w:rsidRPr="00571809">
        <w:rPr>
          <w:sz w:val="28"/>
          <w:szCs w:val="28"/>
          <w:lang w:val="uk-UA"/>
        </w:rPr>
        <w:t xml:space="preserve">Гвіздецький будинок туристсько-краєзнавчої творчості учнівської молоді, Отинійська художньо-реміснича школа та Коломийська районна дитячо-юнацька спортивна школа. </w:t>
      </w:r>
    </w:p>
    <w:p w:rsidR="00A65336" w:rsidRPr="00571809" w:rsidRDefault="00A65336" w:rsidP="00A65336">
      <w:pPr>
        <w:ind w:firstLine="709"/>
        <w:jc w:val="both"/>
        <w:rPr>
          <w:color w:val="2D1614"/>
          <w:sz w:val="28"/>
          <w:szCs w:val="28"/>
          <w:shd w:val="clear" w:color="auto" w:fill="FFFFFF"/>
          <w:lang w:val="uk-UA"/>
        </w:rPr>
      </w:pPr>
      <w:r w:rsidRPr="00571809">
        <w:rPr>
          <w:color w:val="2D1614"/>
          <w:sz w:val="28"/>
          <w:szCs w:val="28"/>
          <w:shd w:val="clear" w:color="auto" w:fill="FFFFFF"/>
          <w:lang w:val="uk-UA"/>
        </w:rPr>
        <w:t xml:space="preserve">У 2016-2017 навчальному році у позашкільних установах району навчально-виховний та спортивно-оздоровчий процес забезпечують 80 педагогічних працівників та 21 тренер-викладач. </w:t>
      </w:r>
    </w:p>
    <w:p w:rsidR="00A65336" w:rsidRPr="00571809" w:rsidRDefault="00A65336" w:rsidP="00A65336">
      <w:pPr>
        <w:ind w:firstLine="709"/>
        <w:jc w:val="both"/>
        <w:rPr>
          <w:color w:val="2D1614"/>
          <w:sz w:val="28"/>
          <w:szCs w:val="28"/>
          <w:shd w:val="clear" w:color="auto" w:fill="FFFFFF"/>
          <w:lang w:val="uk-UA"/>
        </w:rPr>
      </w:pPr>
      <w:r w:rsidRPr="00571809">
        <w:rPr>
          <w:color w:val="2D1614"/>
          <w:sz w:val="28"/>
          <w:szCs w:val="28"/>
          <w:shd w:val="clear" w:color="auto" w:fill="FFFFFF"/>
          <w:lang w:val="uk-UA"/>
        </w:rPr>
        <w:t>Позашкільні установи  працюють за такими напрямками: художньо-естетичний, туристсько-краєзнавчий, еколого-натуралістичний, гуманітарний, науково-технічний та спортивно-оздоровчий.</w:t>
      </w:r>
    </w:p>
    <w:p w:rsidR="00A65336" w:rsidRPr="00571809" w:rsidRDefault="00A65336" w:rsidP="00A65336">
      <w:pPr>
        <w:ind w:firstLine="709"/>
        <w:jc w:val="both"/>
        <w:rPr>
          <w:color w:val="2D1614"/>
          <w:sz w:val="28"/>
          <w:szCs w:val="28"/>
          <w:shd w:val="clear" w:color="auto" w:fill="FFFFFF"/>
          <w:lang w:val="uk-UA"/>
        </w:rPr>
      </w:pPr>
      <w:r w:rsidRPr="00571809">
        <w:rPr>
          <w:color w:val="2D1614"/>
          <w:sz w:val="28"/>
          <w:szCs w:val="28"/>
          <w:shd w:val="clear" w:color="auto" w:fill="FFFFFF"/>
          <w:lang w:val="uk-UA"/>
        </w:rPr>
        <w:t xml:space="preserve">У 2016-2017 навчальному році позашкільні установи відвідують 1510 дітей, що становить </w:t>
      </w:r>
      <w:r w:rsidRPr="00571809">
        <w:rPr>
          <w:sz w:val="28"/>
          <w:szCs w:val="28"/>
          <w:shd w:val="clear" w:color="auto" w:fill="FFFFFF"/>
          <w:lang w:val="uk-UA"/>
        </w:rPr>
        <w:t>25,4%</w:t>
      </w:r>
      <w:r w:rsidRPr="00571809">
        <w:rPr>
          <w:color w:val="2D1614"/>
          <w:sz w:val="28"/>
          <w:szCs w:val="28"/>
          <w:shd w:val="clear" w:color="auto" w:fill="FFFFFF"/>
          <w:lang w:val="uk-UA"/>
        </w:rPr>
        <w:t xml:space="preserve"> від загальної кількості дітей району.</w:t>
      </w:r>
    </w:p>
    <w:p w:rsidR="00A65336" w:rsidRPr="00571809" w:rsidRDefault="00A65336" w:rsidP="00A65336">
      <w:pPr>
        <w:ind w:firstLine="708"/>
        <w:jc w:val="both"/>
        <w:rPr>
          <w:sz w:val="28"/>
          <w:szCs w:val="28"/>
          <w:lang w:val="uk-UA"/>
        </w:rPr>
      </w:pPr>
      <w:r w:rsidRPr="00571809">
        <w:rPr>
          <w:sz w:val="28"/>
          <w:szCs w:val="28"/>
          <w:lang w:val="uk-UA"/>
        </w:rPr>
        <w:t>У 2016 -2017 навчальному році вихованці Коломийського районного будинку дитячої та юнацької творчост</w:t>
      </w:r>
      <w:r>
        <w:rPr>
          <w:sz w:val="28"/>
          <w:szCs w:val="28"/>
          <w:lang w:val="uk-UA"/>
        </w:rPr>
        <w:t>і на обласних конкурсах здобули</w:t>
      </w:r>
      <w:r w:rsidRPr="00571809">
        <w:rPr>
          <w:sz w:val="28"/>
          <w:szCs w:val="28"/>
          <w:lang w:val="uk-UA"/>
        </w:rPr>
        <w:t xml:space="preserve">: </w:t>
      </w:r>
    </w:p>
    <w:p w:rsidR="00A65336" w:rsidRPr="00571809" w:rsidRDefault="00A65336" w:rsidP="00A65336">
      <w:pPr>
        <w:jc w:val="both"/>
        <w:rPr>
          <w:sz w:val="28"/>
          <w:szCs w:val="28"/>
          <w:lang w:val="uk-UA"/>
        </w:rPr>
      </w:pPr>
      <w:r w:rsidRPr="00571809">
        <w:rPr>
          <w:sz w:val="28"/>
          <w:szCs w:val="28"/>
          <w:lang w:val="uk-UA"/>
        </w:rPr>
        <w:t>І місць – 2, ІІ місць – 4, ІІІ місць - 4.</w:t>
      </w:r>
    </w:p>
    <w:p w:rsidR="00A65336" w:rsidRPr="00571809" w:rsidRDefault="00A65336" w:rsidP="00A65336">
      <w:pPr>
        <w:ind w:firstLine="708"/>
        <w:jc w:val="both"/>
        <w:rPr>
          <w:sz w:val="28"/>
          <w:szCs w:val="28"/>
          <w:lang w:val="uk-UA"/>
        </w:rPr>
      </w:pPr>
      <w:r w:rsidRPr="00571809">
        <w:rPr>
          <w:sz w:val="28"/>
          <w:szCs w:val="28"/>
          <w:lang w:val="uk-UA"/>
        </w:rPr>
        <w:t>Хореографічний колектив «Пролісок»</w:t>
      </w:r>
      <w:r>
        <w:rPr>
          <w:sz w:val="28"/>
          <w:szCs w:val="28"/>
          <w:lang w:val="uk-UA"/>
        </w:rPr>
        <w:t xml:space="preserve"> при П’ядиц</w:t>
      </w:r>
      <w:r w:rsidRPr="00571809">
        <w:rPr>
          <w:sz w:val="28"/>
          <w:szCs w:val="28"/>
          <w:lang w:val="uk-UA"/>
        </w:rPr>
        <w:t>ькій ЗОШ переможець міжнародного хореографічного  конкурсу «Сонячна долина». Хореографічний колектив «Любисток» (Воронська ЗОШ) переможець м</w:t>
      </w:r>
      <w:r>
        <w:rPr>
          <w:sz w:val="28"/>
          <w:szCs w:val="28"/>
          <w:lang w:val="uk-UA"/>
        </w:rPr>
        <w:t>іжнародного конкуру «Буковель-</w:t>
      </w:r>
      <w:r w:rsidRPr="00571809">
        <w:rPr>
          <w:sz w:val="28"/>
          <w:szCs w:val="28"/>
          <w:lang w:val="uk-UA"/>
        </w:rPr>
        <w:t>фест». Хореографічні колективи «Пролісок» (П’ядицька ЗОШ) та «Зернятко»</w:t>
      </w:r>
      <w:r>
        <w:rPr>
          <w:sz w:val="28"/>
          <w:szCs w:val="28"/>
          <w:lang w:val="uk-UA"/>
        </w:rPr>
        <w:t xml:space="preserve"> (Малокам’янський НВК</w:t>
      </w:r>
      <w:r w:rsidRPr="00571809">
        <w:rPr>
          <w:sz w:val="28"/>
          <w:szCs w:val="28"/>
          <w:lang w:val="uk-UA"/>
        </w:rPr>
        <w:t>) лауреати  хореографічного фестивалю «Покутські витоки».</w:t>
      </w:r>
    </w:p>
    <w:p w:rsidR="00A65336" w:rsidRPr="00571809" w:rsidRDefault="00A65336" w:rsidP="00A65336">
      <w:pPr>
        <w:ind w:firstLine="708"/>
        <w:jc w:val="both"/>
        <w:rPr>
          <w:sz w:val="28"/>
          <w:szCs w:val="28"/>
          <w:lang w:val="uk-UA"/>
        </w:rPr>
      </w:pPr>
      <w:r w:rsidRPr="00571809">
        <w:rPr>
          <w:sz w:val="28"/>
          <w:szCs w:val="28"/>
          <w:lang w:val="uk-UA"/>
        </w:rPr>
        <w:t>Керівниками Гвіздецького БТКТУМ було впроваджено велотуризм на території Коломийщини. Цей напрям активно розвивається та отримує все більше прихильн</w:t>
      </w:r>
      <w:r>
        <w:rPr>
          <w:sz w:val="28"/>
          <w:szCs w:val="28"/>
          <w:lang w:val="uk-UA"/>
        </w:rPr>
        <w:t>иків. Щорічно гуртківці берут</w:t>
      </w:r>
      <w:r w:rsidRPr="00571809">
        <w:rPr>
          <w:sz w:val="28"/>
          <w:szCs w:val="28"/>
          <w:lang w:val="uk-UA"/>
        </w:rPr>
        <w:t xml:space="preserve">ь участь у різних видах районних змагань, експедиціях та конкурсах, патріотичних акціях. </w:t>
      </w:r>
    </w:p>
    <w:p w:rsidR="00A65336" w:rsidRPr="00571809" w:rsidRDefault="00A65336" w:rsidP="00DB0713">
      <w:pPr>
        <w:ind w:firstLine="708"/>
        <w:jc w:val="both"/>
        <w:rPr>
          <w:b/>
          <w:sz w:val="28"/>
          <w:szCs w:val="28"/>
          <w:lang w:val="uk-UA"/>
        </w:rPr>
      </w:pPr>
      <w:r w:rsidRPr="00571809">
        <w:rPr>
          <w:rFonts w:eastAsia="Times New Roman"/>
          <w:sz w:val="28"/>
          <w:szCs w:val="28"/>
          <w:lang w:val="uk-UA"/>
        </w:rPr>
        <w:t xml:space="preserve">У 2016-2017 </w:t>
      </w:r>
      <w:r>
        <w:rPr>
          <w:rFonts w:eastAsia="Times New Roman"/>
          <w:sz w:val="28"/>
          <w:szCs w:val="28"/>
          <w:lang w:val="uk-UA"/>
        </w:rPr>
        <w:t>навчальному році було проведено</w:t>
      </w:r>
      <w:r w:rsidRPr="00571809">
        <w:rPr>
          <w:rFonts w:eastAsia="Times New Roman"/>
          <w:sz w:val="28"/>
          <w:szCs w:val="28"/>
          <w:lang w:val="uk-UA"/>
        </w:rPr>
        <w:t>:</w:t>
      </w:r>
      <w:r w:rsidRPr="00571809">
        <w:rPr>
          <w:b/>
          <w:sz w:val="28"/>
          <w:szCs w:val="28"/>
          <w:lang w:val="uk-UA"/>
        </w:rPr>
        <w:t xml:space="preserve"> </w:t>
      </w:r>
    </w:p>
    <w:p w:rsidR="00A65336" w:rsidRPr="00571809" w:rsidRDefault="00A65336" w:rsidP="00A65336">
      <w:pPr>
        <w:pStyle w:val="a3"/>
        <w:numPr>
          <w:ilvl w:val="0"/>
          <w:numId w:val="2"/>
        </w:numPr>
        <w:ind w:left="0" w:firstLine="0"/>
        <w:contextualSpacing/>
        <w:jc w:val="both"/>
        <w:rPr>
          <w:sz w:val="28"/>
          <w:szCs w:val="28"/>
          <w:lang w:val="uk-UA"/>
        </w:rPr>
      </w:pPr>
      <w:r w:rsidRPr="00571809">
        <w:rPr>
          <w:sz w:val="28"/>
          <w:szCs w:val="28"/>
          <w:lang w:val="uk-UA"/>
        </w:rPr>
        <w:t xml:space="preserve">районні змагання з техніки пішохідного туризму; </w:t>
      </w:r>
    </w:p>
    <w:p w:rsidR="00A65336" w:rsidRPr="00571809" w:rsidRDefault="00A65336" w:rsidP="00A65336">
      <w:pPr>
        <w:pStyle w:val="a3"/>
        <w:numPr>
          <w:ilvl w:val="0"/>
          <w:numId w:val="2"/>
        </w:numPr>
        <w:ind w:left="0" w:firstLine="0"/>
        <w:contextualSpacing/>
        <w:jc w:val="both"/>
        <w:rPr>
          <w:sz w:val="28"/>
          <w:szCs w:val="28"/>
          <w:lang w:val="uk-UA"/>
        </w:rPr>
      </w:pPr>
      <w:r w:rsidRPr="00571809">
        <w:rPr>
          <w:sz w:val="28"/>
          <w:szCs w:val="28"/>
          <w:lang w:val="uk-UA"/>
        </w:rPr>
        <w:t>районні змагання з техніки пішохідного туризму у закритих приміщеннях на кубок Бальція М.М.;</w:t>
      </w:r>
    </w:p>
    <w:p w:rsidR="00A65336" w:rsidRPr="00571809" w:rsidRDefault="00A65336" w:rsidP="00A65336">
      <w:pPr>
        <w:pStyle w:val="a3"/>
        <w:numPr>
          <w:ilvl w:val="0"/>
          <w:numId w:val="2"/>
        </w:numPr>
        <w:ind w:left="0" w:firstLine="0"/>
        <w:contextualSpacing/>
        <w:jc w:val="both"/>
        <w:rPr>
          <w:sz w:val="28"/>
          <w:szCs w:val="28"/>
          <w:lang w:val="uk-UA"/>
        </w:rPr>
      </w:pPr>
      <w:r>
        <w:rPr>
          <w:sz w:val="28"/>
          <w:szCs w:val="28"/>
          <w:lang w:val="uk-UA"/>
        </w:rPr>
        <w:lastRenderedPageBreak/>
        <w:t xml:space="preserve">участь у </w:t>
      </w:r>
      <w:r w:rsidRPr="00571809">
        <w:rPr>
          <w:sz w:val="28"/>
          <w:szCs w:val="28"/>
          <w:lang w:val="uk-UA"/>
        </w:rPr>
        <w:t>в</w:t>
      </w:r>
      <w:r>
        <w:rPr>
          <w:sz w:val="28"/>
          <w:szCs w:val="28"/>
          <w:lang w:val="uk-UA"/>
        </w:rPr>
        <w:t>сеукраїнській експедиції</w:t>
      </w:r>
      <w:r w:rsidRPr="00571809">
        <w:rPr>
          <w:sz w:val="28"/>
          <w:szCs w:val="28"/>
          <w:lang w:val="uk-UA"/>
        </w:rPr>
        <w:t xml:space="preserve"> «Моя Батьківщина – Україна»; </w:t>
      </w:r>
    </w:p>
    <w:p w:rsidR="00A65336" w:rsidRPr="00571809" w:rsidRDefault="00A65336" w:rsidP="00A65336">
      <w:pPr>
        <w:pStyle w:val="a3"/>
        <w:numPr>
          <w:ilvl w:val="0"/>
          <w:numId w:val="2"/>
        </w:numPr>
        <w:ind w:left="0" w:firstLine="0"/>
        <w:contextualSpacing/>
        <w:jc w:val="both"/>
        <w:rPr>
          <w:sz w:val="28"/>
          <w:szCs w:val="28"/>
          <w:lang w:val="uk-UA"/>
        </w:rPr>
      </w:pPr>
      <w:r>
        <w:rPr>
          <w:sz w:val="28"/>
          <w:szCs w:val="28"/>
          <w:lang w:val="uk-UA"/>
        </w:rPr>
        <w:t xml:space="preserve">участь у </w:t>
      </w:r>
      <w:r w:rsidRPr="00571809">
        <w:rPr>
          <w:sz w:val="28"/>
          <w:szCs w:val="28"/>
          <w:lang w:val="uk-UA"/>
        </w:rPr>
        <w:t>в</w:t>
      </w:r>
      <w:r>
        <w:rPr>
          <w:sz w:val="28"/>
          <w:szCs w:val="28"/>
          <w:lang w:val="uk-UA"/>
        </w:rPr>
        <w:t>сеукраїнській</w:t>
      </w:r>
      <w:r w:rsidRPr="00571809">
        <w:rPr>
          <w:sz w:val="28"/>
          <w:szCs w:val="28"/>
          <w:lang w:val="uk-UA"/>
        </w:rPr>
        <w:t xml:space="preserve"> іс</w:t>
      </w:r>
      <w:r>
        <w:rPr>
          <w:sz w:val="28"/>
          <w:szCs w:val="28"/>
          <w:lang w:val="uk-UA"/>
        </w:rPr>
        <w:t>торико-географічній експедиції</w:t>
      </w:r>
      <w:r w:rsidRPr="00571809">
        <w:rPr>
          <w:sz w:val="28"/>
          <w:szCs w:val="28"/>
          <w:lang w:val="uk-UA"/>
        </w:rPr>
        <w:t xml:space="preserve"> «Історія міст і сіл</w:t>
      </w:r>
      <w:r>
        <w:rPr>
          <w:sz w:val="28"/>
          <w:szCs w:val="28"/>
          <w:lang w:val="uk-UA"/>
        </w:rPr>
        <w:t xml:space="preserve"> України</w:t>
      </w:r>
      <w:r w:rsidRPr="00571809">
        <w:rPr>
          <w:sz w:val="28"/>
          <w:szCs w:val="28"/>
          <w:lang w:val="uk-UA"/>
        </w:rPr>
        <w:t xml:space="preserve">»; </w:t>
      </w:r>
    </w:p>
    <w:p w:rsidR="00A65336" w:rsidRPr="00571809" w:rsidRDefault="00A65336" w:rsidP="00A65336">
      <w:pPr>
        <w:pStyle w:val="a3"/>
        <w:numPr>
          <w:ilvl w:val="0"/>
          <w:numId w:val="2"/>
        </w:numPr>
        <w:ind w:left="0" w:firstLine="0"/>
        <w:contextualSpacing/>
        <w:jc w:val="both"/>
        <w:rPr>
          <w:sz w:val="28"/>
          <w:szCs w:val="28"/>
          <w:lang w:val="uk-UA"/>
        </w:rPr>
      </w:pPr>
      <w:r w:rsidRPr="00571809">
        <w:rPr>
          <w:sz w:val="28"/>
          <w:szCs w:val="28"/>
          <w:lang w:val="uk-UA"/>
        </w:rPr>
        <w:t>патріотична акція «Герої  не вмирають» (лауреат обласного туру – пошукова група краєзнавчого  гуртка при Коршівській ЗОШ І-ІІІ ст.- керівник Іваничук Г.І. з роботою  «Ті, що пройшли крізь вогонь»);</w:t>
      </w:r>
    </w:p>
    <w:p w:rsidR="00A65336" w:rsidRPr="00571809" w:rsidRDefault="00A65336" w:rsidP="00A65336">
      <w:pPr>
        <w:pStyle w:val="a3"/>
        <w:numPr>
          <w:ilvl w:val="0"/>
          <w:numId w:val="2"/>
        </w:numPr>
        <w:ind w:left="0" w:firstLine="0"/>
        <w:contextualSpacing/>
        <w:jc w:val="both"/>
        <w:rPr>
          <w:sz w:val="28"/>
          <w:szCs w:val="28"/>
          <w:lang w:val="uk-UA"/>
        </w:rPr>
      </w:pPr>
      <w:r w:rsidRPr="00571809">
        <w:rPr>
          <w:sz w:val="28"/>
          <w:szCs w:val="28"/>
          <w:lang w:val="uk-UA"/>
        </w:rPr>
        <w:t>районний етап патріотичної програми  «Чорний ліс – 2017»;</w:t>
      </w:r>
    </w:p>
    <w:p w:rsidR="00A65336" w:rsidRPr="00571809" w:rsidRDefault="00A65336" w:rsidP="00A65336">
      <w:pPr>
        <w:pStyle w:val="a3"/>
        <w:numPr>
          <w:ilvl w:val="0"/>
          <w:numId w:val="2"/>
        </w:numPr>
        <w:ind w:left="0" w:firstLine="0"/>
        <w:contextualSpacing/>
        <w:jc w:val="both"/>
        <w:rPr>
          <w:b/>
          <w:sz w:val="28"/>
          <w:szCs w:val="28"/>
          <w:lang w:val="uk-UA"/>
        </w:rPr>
      </w:pPr>
      <w:r w:rsidRPr="00571809">
        <w:rPr>
          <w:sz w:val="28"/>
          <w:szCs w:val="28"/>
          <w:lang w:val="uk-UA"/>
        </w:rPr>
        <w:t>районні</w:t>
      </w:r>
      <w:r w:rsidRPr="00571809">
        <w:rPr>
          <w:b/>
          <w:sz w:val="28"/>
          <w:szCs w:val="28"/>
          <w:lang w:val="uk-UA"/>
        </w:rPr>
        <w:t xml:space="preserve"> </w:t>
      </w:r>
      <w:r w:rsidRPr="00571809">
        <w:rPr>
          <w:sz w:val="28"/>
          <w:szCs w:val="28"/>
          <w:lang w:val="uk-UA"/>
        </w:rPr>
        <w:t xml:space="preserve">особисто-командні змагання з техніки пішохідного туризму у закритих приміщеннях; </w:t>
      </w:r>
    </w:p>
    <w:p w:rsidR="00A65336" w:rsidRPr="00571809" w:rsidRDefault="00A65336" w:rsidP="00A65336">
      <w:pPr>
        <w:pStyle w:val="a3"/>
        <w:numPr>
          <w:ilvl w:val="0"/>
          <w:numId w:val="2"/>
        </w:numPr>
        <w:ind w:left="0" w:firstLine="0"/>
        <w:contextualSpacing/>
        <w:jc w:val="both"/>
        <w:rPr>
          <w:sz w:val="28"/>
          <w:szCs w:val="28"/>
          <w:lang w:val="uk-UA"/>
        </w:rPr>
      </w:pPr>
      <w:r w:rsidRPr="00571809">
        <w:rPr>
          <w:sz w:val="28"/>
          <w:szCs w:val="28"/>
          <w:lang w:val="uk-UA"/>
        </w:rPr>
        <w:t>районні змагання з техніки пішохідного туризму «Срібний карабін».</w:t>
      </w:r>
    </w:p>
    <w:p w:rsidR="00A65336" w:rsidRPr="00571809" w:rsidRDefault="00A65336" w:rsidP="00A65336">
      <w:pPr>
        <w:ind w:firstLine="708"/>
        <w:jc w:val="both"/>
        <w:rPr>
          <w:sz w:val="28"/>
          <w:szCs w:val="28"/>
          <w:lang w:val="uk-UA"/>
        </w:rPr>
      </w:pPr>
      <w:r w:rsidRPr="00571809">
        <w:rPr>
          <w:sz w:val="28"/>
          <w:szCs w:val="28"/>
          <w:lang w:val="uk-UA"/>
        </w:rPr>
        <w:t>Отинійська художньо-реміснича школа єдина в районі шко</w:t>
      </w:r>
      <w:r>
        <w:rPr>
          <w:sz w:val="28"/>
          <w:szCs w:val="28"/>
          <w:lang w:val="uk-UA"/>
        </w:rPr>
        <w:t>ла художньо-ремісничого профілю</w:t>
      </w:r>
      <w:r w:rsidRPr="00571809">
        <w:rPr>
          <w:sz w:val="28"/>
          <w:szCs w:val="28"/>
          <w:lang w:val="uk-UA"/>
        </w:rPr>
        <w:t xml:space="preserve">. </w:t>
      </w:r>
      <w:r>
        <w:rPr>
          <w:sz w:val="28"/>
          <w:szCs w:val="28"/>
          <w:lang w:val="uk-UA"/>
        </w:rPr>
        <w:t xml:space="preserve"> За підсумками  Всеукраїнських</w:t>
      </w:r>
      <w:r w:rsidRPr="00571809">
        <w:rPr>
          <w:sz w:val="28"/>
          <w:szCs w:val="28"/>
          <w:lang w:val="uk-UA"/>
        </w:rPr>
        <w:t>, обласних конкурсів  7 учні стали  призерами із різних видів образотворчого та декоративно-прикладного мистецтва в таких конкурсах: «Український сувенір»,  «Люби і знай свій рідний край», початкове технічне моделювання, о</w:t>
      </w:r>
      <w:r>
        <w:rPr>
          <w:sz w:val="28"/>
          <w:szCs w:val="28"/>
          <w:lang w:val="uk-UA"/>
        </w:rPr>
        <w:t>лімпіада для учнів 10-11 класів.</w:t>
      </w:r>
    </w:p>
    <w:p w:rsidR="00A65336" w:rsidRPr="00571809" w:rsidRDefault="00A65336" w:rsidP="00A65336">
      <w:pPr>
        <w:ind w:firstLine="708"/>
        <w:jc w:val="both"/>
        <w:rPr>
          <w:sz w:val="28"/>
          <w:szCs w:val="28"/>
          <w:lang w:val="uk-UA"/>
        </w:rPr>
      </w:pPr>
      <w:r w:rsidRPr="00571809">
        <w:rPr>
          <w:sz w:val="28"/>
          <w:szCs w:val="28"/>
          <w:lang w:val="uk-UA"/>
        </w:rPr>
        <w:t xml:space="preserve">За 2016-2017 навчальний рік   в обласних конкурсах  І місце отримала – 1 вихованка, ІІ місце отримали - 3 вихованців та ІІІ місце  - 6 дітей. Заклад влаштовує  спільні відкриті уроки, заняття, майстер класи,  виставки кращих робіт гуртківців. Традиційним стала організація і проведення персональних творчих виставок талановитих дітей. Остання – виставка робіт призера із образотворчого мистецтва Слюсаренко Вікторії, </w:t>
      </w:r>
      <w:r>
        <w:rPr>
          <w:sz w:val="28"/>
          <w:szCs w:val="28"/>
          <w:lang w:val="uk-UA"/>
        </w:rPr>
        <w:t>яка була</w:t>
      </w:r>
      <w:r w:rsidRPr="00571809">
        <w:rPr>
          <w:sz w:val="28"/>
          <w:szCs w:val="28"/>
          <w:lang w:val="uk-UA"/>
        </w:rPr>
        <w:t xml:space="preserve"> кращою вихованкою закладу, на даний час є студенткою художнього закладу в Польщі.</w:t>
      </w:r>
    </w:p>
    <w:p w:rsidR="00A65336" w:rsidRPr="00571809" w:rsidRDefault="00A65336" w:rsidP="00A65336">
      <w:pPr>
        <w:jc w:val="both"/>
        <w:rPr>
          <w:sz w:val="28"/>
          <w:szCs w:val="28"/>
          <w:lang w:val="uk-UA"/>
        </w:rPr>
      </w:pPr>
      <w:r w:rsidRPr="00571809">
        <w:rPr>
          <w:sz w:val="28"/>
          <w:szCs w:val="28"/>
          <w:lang w:val="uk-UA"/>
        </w:rPr>
        <w:t xml:space="preserve">         Спортсмени ДЮСШ на протязі року брали участь у змаганнях, організованих Комітетом з фізичного виховання та спорту МОН України  і Департаментом освіти, науки та молодіжно</w:t>
      </w:r>
      <w:r>
        <w:rPr>
          <w:sz w:val="28"/>
          <w:szCs w:val="28"/>
          <w:lang w:val="uk-UA"/>
        </w:rPr>
        <w:t>ї</w:t>
      </w:r>
      <w:r w:rsidRPr="00571809">
        <w:rPr>
          <w:sz w:val="28"/>
          <w:szCs w:val="28"/>
          <w:lang w:val="uk-UA"/>
        </w:rPr>
        <w:t xml:space="preserve"> політики ОДА.</w:t>
      </w:r>
    </w:p>
    <w:p w:rsidR="00A65336" w:rsidRPr="00571809" w:rsidRDefault="00A65336" w:rsidP="00A65336">
      <w:pPr>
        <w:ind w:firstLine="708"/>
        <w:jc w:val="both"/>
        <w:rPr>
          <w:sz w:val="28"/>
          <w:szCs w:val="28"/>
          <w:lang w:val="uk-UA"/>
        </w:rPr>
      </w:pPr>
      <w:r w:rsidRPr="00571809">
        <w:rPr>
          <w:sz w:val="28"/>
          <w:szCs w:val="28"/>
          <w:lang w:val="uk-UA"/>
        </w:rPr>
        <w:t>Продовжують підтверджувати свою майстерність вихованці відділення боксу. До складу збірних команд України входять Ороховська Христина, Федорчук Ірина та Григорович Софія -  вихованки тренерів Василя та Петра Кондратів. Плідно працює тренер І категорії Богдан Федоришин та молодий спеціаліст, майстер спорту Віта Ващук, вихованці яких призери чемпіонатів України – Гальчук Тарас, Костюк Ілона, Чередарчук Альона, Шеремета Адріана. Всі вони та ще інші спортсмени  складають основу збірної команди області з боксу.</w:t>
      </w:r>
    </w:p>
    <w:p w:rsidR="00A65336" w:rsidRPr="00571809" w:rsidRDefault="00A65336" w:rsidP="00A65336">
      <w:pPr>
        <w:ind w:firstLine="708"/>
        <w:jc w:val="both"/>
        <w:rPr>
          <w:sz w:val="28"/>
          <w:szCs w:val="28"/>
          <w:lang w:val="uk-UA"/>
        </w:rPr>
      </w:pPr>
      <w:r w:rsidRPr="00571809">
        <w:rPr>
          <w:sz w:val="28"/>
          <w:szCs w:val="28"/>
          <w:lang w:val="uk-UA"/>
        </w:rPr>
        <w:t>Відділення вільної боротьби пишається досягненнями  борчині Марї Ільчишин (тренер Василь Ільчишин), чемпіонки України серед молоді, срібної призерки чемпіонату України серед дорослих, учасниці чемпіонату Європи (Туреччина) – V місце та чемпіонату світу (Бразилія) – VII місце.</w:t>
      </w:r>
    </w:p>
    <w:p w:rsidR="00A65336" w:rsidRPr="00571809" w:rsidRDefault="00A65336" w:rsidP="00A65336">
      <w:pPr>
        <w:ind w:firstLine="708"/>
        <w:jc w:val="both"/>
        <w:rPr>
          <w:sz w:val="28"/>
          <w:szCs w:val="28"/>
          <w:lang w:val="uk-UA"/>
        </w:rPr>
      </w:pPr>
      <w:r w:rsidRPr="00571809">
        <w:rPr>
          <w:sz w:val="28"/>
          <w:szCs w:val="28"/>
          <w:lang w:val="uk-UA"/>
        </w:rPr>
        <w:t xml:space="preserve">Вдало виступають юнаки та дівчата тренерів відділення гандболу Ірини Данило, Мар'яни Дикун та Володимира Гушулея  -  чемпіони та призери дитячо-юнацьких спортивних ігор області.    </w:t>
      </w:r>
    </w:p>
    <w:p w:rsidR="00A65336" w:rsidRDefault="00A65336" w:rsidP="00A65336">
      <w:pPr>
        <w:pStyle w:val="a5"/>
        <w:rPr>
          <w:rFonts w:ascii="Times New Roman" w:hAnsi="Times New Roman"/>
          <w:b/>
          <w:bCs/>
          <w:i/>
          <w:iCs/>
          <w:szCs w:val="28"/>
        </w:rPr>
      </w:pPr>
    </w:p>
    <w:p w:rsidR="00DB0713" w:rsidRDefault="00DB0713" w:rsidP="00F9438F">
      <w:pPr>
        <w:pStyle w:val="a5"/>
        <w:jc w:val="center"/>
        <w:rPr>
          <w:rFonts w:ascii="Times New Roman" w:hAnsi="Times New Roman"/>
          <w:b/>
          <w:bCs/>
          <w:i/>
          <w:iCs/>
          <w:szCs w:val="28"/>
        </w:rPr>
      </w:pPr>
    </w:p>
    <w:p w:rsidR="001F36A3" w:rsidRPr="00571809" w:rsidRDefault="00F0740A" w:rsidP="00F9438F">
      <w:pPr>
        <w:pStyle w:val="a5"/>
        <w:jc w:val="center"/>
        <w:rPr>
          <w:rFonts w:ascii="Times New Roman" w:hAnsi="Times New Roman"/>
          <w:b/>
          <w:bCs/>
          <w:i/>
          <w:iCs/>
          <w:szCs w:val="28"/>
        </w:rPr>
      </w:pPr>
      <w:r w:rsidRPr="00571809">
        <w:rPr>
          <w:rFonts w:ascii="Times New Roman" w:hAnsi="Times New Roman"/>
          <w:b/>
          <w:bCs/>
          <w:i/>
          <w:iCs/>
          <w:szCs w:val="28"/>
        </w:rPr>
        <w:lastRenderedPageBreak/>
        <w:t>Педагогічні кадри</w:t>
      </w:r>
    </w:p>
    <w:p w:rsidR="00F9438F" w:rsidRPr="00571809" w:rsidRDefault="00F9438F" w:rsidP="00F9438F">
      <w:pPr>
        <w:ind w:firstLine="709"/>
        <w:jc w:val="both"/>
        <w:rPr>
          <w:sz w:val="28"/>
          <w:szCs w:val="28"/>
          <w:lang w:val="uk-UA"/>
        </w:rPr>
      </w:pPr>
      <w:r w:rsidRPr="00571809">
        <w:rPr>
          <w:sz w:val="28"/>
          <w:szCs w:val="28"/>
          <w:lang w:val="uk-UA"/>
        </w:rPr>
        <w:t>Загальноосвітні навчальні заклади району повністю укомплектовані педагогічними кадрами. На д</w:t>
      </w:r>
      <w:r w:rsidR="00AE17B0">
        <w:rPr>
          <w:sz w:val="28"/>
          <w:szCs w:val="28"/>
          <w:lang w:val="uk-UA"/>
        </w:rPr>
        <w:t>аний час працює 1077 педагогічних працівників</w:t>
      </w:r>
      <w:r w:rsidRPr="00571809">
        <w:rPr>
          <w:sz w:val="28"/>
          <w:szCs w:val="28"/>
          <w:lang w:val="uk-UA"/>
        </w:rPr>
        <w:t>.</w:t>
      </w:r>
    </w:p>
    <w:p w:rsidR="00F9438F" w:rsidRPr="00AE17B0" w:rsidRDefault="005747DF" w:rsidP="00F9438F">
      <w:pPr>
        <w:shd w:val="clear" w:color="auto" w:fill="FFFFFF"/>
        <w:ind w:firstLine="709"/>
        <w:jc w:val="both"/>
        <w:rPr>
          <w:color w:val="FF0000"/>
          <w:sz w:val="28"/>
          <w:szCs w:val="28"/>
          <w:lang w:val="uk-UA"/>
        </w:rPr>
      </w:pPr>
      <w:r w:rsidRPr="005747DF">
        <w:rPr>
          <w:sz w:val="28"/>
          <w:szCs w:val="28"/>
          <w:lang w:val="uk-UA"/>
        </w:rPr>
        <w:t>В 2017 році проатестовано 162 педагог</w:t>
      </w:r>
      <w:r w:rsidR="00F9438F" w:rsidRPr="005747DF">
        <w:rPr>
          <w:sz w:val="28"/>
          <w:szCs w:val="28"/>
          <w:lang w:val="uk-UA"/>
        </w:rPr>
        <w:t xml:space="preserve">, з них </w:t>
      </w:r>
      <w:r w:rsidR="00AE17B0" w:rsidRPr="005747DF">
        <w:rPr>
          <w:sz w:val="28"/>
          <w:szCs w:val="28"/>
          <w:lang w:val="uk-UA"/>
        </w:rPr>
        <w:t xml:space="preserve">- </w:t>
      </w:r>
      <w:r w:rsidRPr="005747DF">
        <w:rPr>
          <w:sz w:val="28"/>
          <w:szCs w:val="28"/>
          <w:lang w:val="uk-UA"/>
        </w:rPr>
        <w:t>13</w:t>
      </w:r>
      <w:r w:rsidR="00F9438F" w:rsidRPr="005747DF">
        <w:rPr>
          <w:sz w:val="28"/>
          <w:szCs w:val="28"/>
          <w:lang w:val="uk-UA"/>
        </w:rPr>
        <w:t xml:space="preserve"> керівників навчальних закладів, 104</w:t>
      </w:r>
      <w:r w:rsidR="00AE17B0" w:rsidRPr="005747DF">
        <w:rPr>
          <w:sz w:val="28"/>
          <w:szCs w:val="28"/>
          <w:lang w:val="uk-UA"/>
        </w:rPr>
        <w:t xml:space="preserve"> – педагоги</w:t>
      </w:r>
      <w:r w:rsidR="00F9438F" w:rsidRPr="005747DF">
        <w:rPr>
          <w:sz w:val="28"/>
          <w:szCs w:val="28"/>
          <w:lang w:val="uk-UA"/>
        </w:rPr>
        <w:t xml:space="preserve"> загальноосвітніх шкіл І-ІІІ ступенів, 43 педагогічні працівники загальноосвітніх шкіл І-ІІ ступенів, </w:t>
      </w:r>
      <w:r w:rsidR="00AE17B0" w:rsidRPr="005747DF">
        <w:rPr>
          <w:sz w:val="28"/>
          <w:szCs w:val="28"/>
          <w:lang w:val="uk-UA"/>
        </w:rPr>
        <w:t xml:space="preserve"> 2 методисти. Атестовано на відповідність кваліфікаційній категорії</w:t>
      </w:r>
      <w:r w:rsidR="00F9438F" w:rsidRPr="005747DF">
        <w:rPr>
          <w:sz w:val="28"/>
          <w:szCs w:val="28"/>
          <w:lang w:val="uk-UA"/>
        </w:rPr>
        <w:t xml:space="preserve"> «спеціаліст вищої ка</w:t>
      </w:r>
      <w:r w:rsidRPr="005747DF">
        <w:rPr>
          <w:sz w:val="28"/>
          <w:szCs w:val="28"/>
          <w:lang w:val="uk-UA"/>
        </w:rPr>
        <w:t>тегорії» та «старший вчитель»</w:t>
      </w:r>
      <w:r w:rsidR="00E25A67">
        <w:rPr>
          <w:sz w:val="28"/>
          <w:szCs w:val="28"/>
          <w:lang w:val="uk-UA"/>
        </w:rPr>
        <w:t xml:space="preserve"> </w:t>
      </w:r>
      <w:r w:rsidRPr="005747DF">
        <w:rPr>
          <w:sz w:val="28"/>
          <w:szCs w:val="28"/>
          <w:lang w:val="uk-UA"/>
        </w:rPr>
        <w:t>-</w:t>
      </w:r>
      <w:r w:rsidR="00E25A67">
        <w:rPr>
          <w:sz w:val="28"/>
          <w:szCs w:val="28"/>
          <w:lang w:val="uk-UA"/>
        </w:rPr>
        <w:t xml:space="preserve"> 1</w:t>
      </w:r>
      <w:r w:rsidRPr="005747DF">
        <w:rPr>
          <w:sz w:val="28"/>
          <w:szCs w:val="28"/>
          <w:lang w:val="uk-UA"/>
        </w:rPr>
        <w:t>0</w:t>
      </w:r>
      <w:r w:rsidR="00F9438F" w:rsidRPr="005747DF">
        <w:rPr>
          <w:sz w:val="28"/>
          <w:szCs w:val="28"/>
          <w:lang w:val="uk-UA"/>
        </w:rPr>
        <w:t>7 педагогів, 9</w:t>
      </w:r>
      <w:r w:rsidR="00AE17B0" w:rsidRPr="005747DF">
        <w:rPr>
          <w:sz w:val="28"/>
          <w:szCs w:val="28"/>
          <w:lang w:val="uk-UA"/>
        </w:rPr>
        <w:t xml:space="preserve"> </w:t>
      </w:r>
      <w:r w:rsidR="00F9438F" w:rsidRPr="005747DF">
        <w:rPr>
          <w:sz w:val="28"/>
          <w:szCs w:val="28"/>
          <w:lang w:val="uk-UA"/>
        </w:rPr>
        <w:t xml:space="preserve">керівників та </w:t>
      </w:r>
      <w:r w:rsidR="00AE17B0" w:rsidRPr="005747DF">
        <w:rPr>
          <w:sz w:val="28"/>
          <w:szCs w:val="28"/>
          <w:lang w:val="uk-UA"/>
        </w:rPr>
        <w:t>заступників директорів за результатами</w:t>
      </w:r>
      <w:r w:rsidR="00F9438F" w:rsidRPr="005747DF">
        <w:rPr>
          <w:sz w:val="28"/>
          <w:szCs w:val="28"/>
          <w:lang w:val="uk-UA"/>
        </w:rPr>
        <w:t xml:space="preserve"> атестації відповідають займаній посаді, 5-керівників, заступників директорів рекомендовані для призначення на посаду за результатами атестації.</w:t>
      </w:r>
      <w:r>
        <w:rPr>
          <w:color w:val="FF0000"/>
          <w:sz w:val="28"/>
          <w:szCs w:val="28"/>
          <w:lang w:val="uk-UA"/>
        </w:rPr>
        <w:t xml:space="preserve"> </w:t>
      </w:r>
      <w:r w:rsidR="00F9438F" w:rsidRPr="00AE17B0">
        <w:rPr>
          <w:color w:val="FF0000"/>
          <w:sz w:val="28"/>
          <w:szCs w:val="28"/>
          <w:lang w:val="uk-UA"/>
        </w:rPr>
        <w:t xml:space="preserve"> </w:t>
      </w:r>
      <w:r>
        <w:rPr>
          <w:sz w:val="28"/>
          <w:szCs w:val="28"/>
          <w:lang w:val="uk-UA"/>
        </w:rPr>
        <w:t xml:space="preserve">Присвоєно кваліфікаційну категорію </w:t>
      </w:r>
      <w:r w:rsidRPr="00F320CC">
        <w:rPr>
          <w:sz w:val="28"/>
          <w:szCs w:val="28"/>
          <w:lang w:val="uk-UA"/>
        </w:rPr>
        <w:t xml:space="preserve"> «спеціаліст вищої категорії»</w:t>
      </w:r>
      <w:r>
        <w:rPr>
          <w:sz w:val="28"/>
          <w:szCs w:val="28"/>
          <w:lang w:val="uk-UA"/>
        </w:rPr>
        <w:t xml:space="preserve"> - 21 педагогу,</w:t>
      </w:r>
      <w:r w:rsidRPr="00F320CC">
        <w:rPr>
          <w:sz w:val="28"/>
          <w:szCs w:val="28"/>
          <w:lang w:val="uk-UA"/>
        </w:rPr>
        <w:t xml:space="preserve">  </w:t>
      </w:r>
      <w:r>
        <w:rPr>
          <w:sz w:val="28"/>
          <w:szCs w:val="28"/>
          <w:lang w:val="uk-UA"/>
        </w:rPr>
        <w:t>педагогічне  звання «старший у</w:t>
      </w:r>
      <w:r w:rsidRPr="00F320CC">
        <w:rPr>
          <w:sz w:val="28"/>
          <w:szCs w:val="28"/>
          <w:lang w:val="uk-UA"/>
        </w:rPr>
        <w:t>читель»</w:t>
      </w:r>
      <w:r>
        <w:rPr>
          <w:sz w:val="28"/>
          <w:szCs w:val="28"/>
          <w:lang w:val="uk-UA"/>
        </w:rPr>
        <w:t xml:space="preserve"> - 18.</w:t>
      </w:r>
    </w:p>
    <w:p w:rsidR="00F9438F" w:rsidRPr="00571809" w:rsidRDefault="00F9438F" w:rsidP="00F9438F">
      <w:pPr>
        <w:ind w:firstLine="709"/>
        <w:jc w:val="both"/>
        <w:rPr>
          <w:sz w:val="28"/>
          <w:szCs w:val="28"/>
          <w:lang w:val="uk-UA"/>
        </w:rPr>
      </w:pPr>
      <w:r w:rsidRPr="00571809">
        <w:rPr>
          <w:color w:val="000000"/>
          <w:spacing w:val="3"/>
          <w:sz w:val="28"/>
          <w:szCs w:val="28"/>
          <w:lang w:val="uk-UA"/>
        </w:rPr>
        <w:t>Дошкільні навчальні заклади району повністю забезпечені педагогічними кадрами. В них працюють 179 педагогічних працівників, 16 медичних працівників, технічний персонал. В числі педагогічних працівників:</w:t>
      </w:r>
    </w:p>
    <w:p w:rsidR="00F9438F" w:rsidRPr="00571809" w:rsidRDefault="00F9438F" w:rsidP="00F9438F">
      <w:pPr>
        <w:widowControl w:val="0"/>
        <w:numPr>
          <w:ilvl w:val="0"/>
          <w:numId w:val="1"/>
        </w:numPr>
        <w:shd w:val="clear" w:color="auto" w:fill="FFFFFF"/>
        <w:tabs>
          <w:tab w:val="left" w:pos="360"/>
        </w:tabs>
        <w:autoSpaceDE w:val="0"/>
        <w:autoSpaceDN w:val="0"/>
        <w:adjustRightInd w:val="0"/>
        <w:spacing w:before="5"/>
        <w:ind w:firstLine="709"/>
        <w:jc w:val="both"/>
        <w:rPr>
          <w:color w:val="000000"/>
          <w:sz w:val="28"/>
          <w:szCs w:val="28"/>
          <w:lang w:val="uk-UA"/>
        </w:rPr>
      </w:pPr>
      <w:r w:rsidRPr="00571809">
        <w:rPr>
          <w:color w:val="000000"/>
          <w:spacing w:val="11"/>
          <w:sz w:val="28"/>
          <w:szCs w:val="28"/>
          <w:lang w:val="uk-UA"/>
        </w:rPr>
        <w:t>завідувачі -18;</w:t>
      </w:r>
    </w:p>
    <w:p w:rsidR="00F9438F" w:rsidRPr="00571809" w:rsidRDefault="00F9438F" w:rsidP="00F9438F">
      <w:pPr>
        <w:widowControl w:val="0"/>
        <w:numPr>
          <w:ilvl w:val="0"/>
          <w:numId w:val="1"/>
        </w:numPr>
        <w:shd w:val="clear" w:color="auto" w:fill="FFFFFF"/>
        <w:tabs>
          <w:tab w:val="left" w:pos="360"/>
        </w:tabs>
        <w:autoSpaceDE w:val="0"/>
        <w:autoSpaceDN w:val="0"/>
        <w:adjustRightInd w:val="0"/>
        <w:spacing w:before="5"/>
        <w:ind w:firstLine="709"/>
        <w:jc w:val="both"/>
        <w:rPr>
          <w:color w:val="000000"/>
          <w:sz w:val="28"/>
          <w:szCs w:val="28"/>
          <w:lang w:val="uk-UA"/>
        </w:rPr>
      </w:pPr>
      <w:r w:rsidRPr="00571809">
        <w:rPr>
          <w:color w:val="000000"/>
          <w:spacing w:val="6"/>
          <w:sz w:val="28"/>
          <w:szCs w:val="28"/>
          <w:lang w:val="uk-UA"/>
        </w:rPr>
        <w:t>вихователі -122;</w:t>
      </w:r>
    </w:p>
    <w:p w:rsidR="00F9438F" w:rsidRPr="00571809" w:rsidRDefault="00F9438F" w:rsidP="00F9438F">
      <w:pPr>
        <w:widowControl w:val="0"/>
        <w:numPr>
          <w:ilvl w:val="0"/>
          <w:numId w:val="1"/>
        </w:numPr>
        <w:shd w:val="clear" w:color="auto" w:fill="FFFFFF"/>
        <w:tabs>
          <w:tab w:val="left" w:pos="360"/>
        </w:tabs>
        <w:autoSpaceDE w:val="0"/>
        <w:autoSpaceDN w:val="0"/>
        <w:adjustRightInd w:val="0"/>
        <w:ind w:firstLine="709"/>
        <w:jc w:val="both"/>
        <w:rPr>
          <w:color w:val="000000"/>
          <w:sz w:val="28"/>
          <w:szCs w:val="28"/>
          <w:lang w:val="uk-UA"/>
        </w:rPr>
      </w:pPr>
      <w:r w:rsidRPr="00571809">
        <w:rPr>
          <w:color w:val="000000"/>
          <w:spacing w:val="5"/>
          <w:sz w:val="28"/>
          <w:szCs w:val="28"/>
          <w:lang w:val="uk-UA"/>
        </w:rPr>
        <w:t>музичні керівники - 24;</w:t>
      </w:r>
    </w:p>
    <w:p w:rsidR="00F9438F" w:rsidRPr="00571809" w:rsidRDefault="00F9438F" w:rsidP="00F9438F">
      <w:pPr>
        <w:widowControl w:val="0"/>
        <w:numPr>
          <w:ilvl w:val="0"/>
          <w:numId w:val="1"/>
        </w:numPr>
        <w:shd w:val="clear" w:color="auto" w:fill="FFFFFF"/>
        <w:tabs>
          <w:tab w:val="left" w:pos="360"/>
        </w:tabs>
        <w:autoSpaceDE w:val="0"/>
        <w:autoSpaceDN w:val="0"/>
        <w:adjustRightInd w:val="0"/>
        <w:ind w:firstLine="709"/>
        <w:jc w:val="both"/>
        <w:rPr>
          <w:color w:val="000000"/>
          <w:sz w:val="28"/>
          <w:szCs w:val="28"/>
          <w:lang w:val="uk-UA"/>
        </w:rPr>
      </w:pPr>
      <w:r w:rsidRPr="00571809">
        <w:rPr>
          <w:color w:val="000000"/>
          <w:spacing w:val="4"/>
          <w:sz w:val="28"/>
          <w:szCs w:val="28"/>
          <w:lang w:val="uk-UA"/>
        </w:rPr>
        <w:t>вихователь-методист за посадою - 3;</w:t>
      </w:r>
    </w:p>
    <w:p w:rsidR="00F9438F" w:rsidRPr="00571809" w:rsidRDefault="00F9438F" w:rsidP="00F9438F">
      <w:pPr>
        <w:widowControl w:val="0"/>
        <w:numPr>
          <w:ilvl w:val="0"/>
          <w:numId w:val="1"/>
        </w:numPr>
        <w:shd w:val="clear" w:color="auto" w:fill="FFFFFF"/>
        <w:tabs>
          <w:tab w:val="left" w:pos="360"/>
        </w:tabs>
        <w:autoSpaceDE w:val="0"/>
        <w:autoSpaceDN w:val="0"/>
        <w:adjustRightInd w:val="0"/>
        <w:ind w:firstLine="709"/>
        <w:jc w:val="both"/>
        <w:rPr>
          <w:color w:val="000000"/>
          <w:sz w:val="28"/>
          <w:szCs w:val="28"/>
          <w:lang w:val="uk-UA"/>
        </w:rPr>
      </w:pPr>
      <w:r w:rsidRPr="00571809">
        <w:rPr>
          <w:color w:val="000000"/>
          <w:spacing w:val="4"/>
          <w:sz w:val="28"/>
          <w:szCs w:val="28"/>
          <w:lang w:val="uk-UA"/>
        </w:rPr>
        <w:t>інструктор з фізкультури - 2;</w:t>
      </w:r>
    </w:p>
    <w:p w:rsidR="00F9438F" w:rsidRPr="00571809" w:rsidRDefault="00F9438F" w:rsidP="00F9438F">
      <w:pPr>
        <w:widowControl w:val="0"/>
        <w:numPr>
          <w:ilvl w:val="0"/>
          <w:numId w:val="1"/>
        </w:numPr>
        <w:shd w:val="clear" w:color="auto" w:fill="FFFFFF"/>
        <w:tabs>
          <w:tab w:val="left" w:pos="360"/>
        </w:tabs>
        <w:autoSpaceDE w:val="0"/>
        <w:autoSpaceDN w:val="0"/>
        <w:adjustRightInd w:val="0"/>
        <w:ind w:firstLine="709"/>
        <w:jc w:val="both"/>
        <w:rPr>
          <w:color w:val="000000"/>
          <w:sz w:val="28"/>
          <w:szCs w:val="28"/>
          <w:lang w:val="uk-UA"/>
        </w:rPr>
      </w:pPr>
      <w:r w:rsidRPr="00571809">
        <w:rPr>
          <w:color w:val="000000"/>
          <w:spacing w:val="5"/>
          <w:sz w:val="28"/>
          <w:szCs w:val="28"/>
          <w:lang w:val="uk-UA"/>
        </w:rPr>
        <w:t>практичні психологи – 9;</w:t>
      </w:r>
    </w:p>
    <w:p w:rsidR="00F9438F" w:rsidRPr="00571809" w:rsidRDefault="00F9438F" w:rsidP="00F9438F">
      <w:pPr>
        <w:widowControl w:val="0"/>
        <w:numPr>
          <w:ilvl w:val="0"/>
          <w:numId w:val="1"/>
        </w:numPr>
        <w:shd w:val="clear" w:color="auto" w:fill="FFFFFF"/>
        <w:tabs>
          <w:tab w:val="left" w:pos="360"/>
        </w:tabs>
        <w:autoSpaceDE w:val="0"/>
        <w:autoSpaceDN w:val="0"/>
        <w:adjustRightInd w:val="0"/>
        <w:ind w:firstLine="709"/>
        <w:jc w:val="both"/>
        <w:rPr>
          <w:color w:val="000000"/>
          <w:sz w:val="28"/>
          <w:szCs w:val="28"/>
          <w:lang w:val="uk-UA"/>
        </w:rPr>
      </w:pPr>
      <w:r w:rsidRPr="00571809">
        <w:rPr>
          <w:color w:val="000000"/>
          <w:spacing w:val="5"/>
          <w:sz w:val="28"/>
          <w:szCs w:val="28"/>
          <w:lang w:val="uk-UA"/>
        </w:rPr>
        <w:t>інструктор з плавання – 1.</w:t>
      </w:r>
    </w:p>
    <w:p w:rsidR="00F9438F" w:rsidRPr="00571809" w:rsidRDefault="00F9438F" w:rsidP="00F9438F">
      <w:pPr>
        <w:ind w:firstLine="709"/>
        <w:jc w:val="both"/>
        <w:rPr>
          <w:sz w:val="28"/>
          <w:szCs w:val="28"/>
          <w:lang w:val="uk-UA"/>
        </w:rPr>
      </w:pPr>
      <w:r w:rsidRPr="00AE17B0">
        <w:rPr>
          <w:color w:val="FF0000"/>
          <w:sz w:val="28"/>
          <w:szCs w:val="28"/>
          <w:lang w:val="uk-UA"/>
        </w:rPr>
        <w:tab/>
      </w:r>
      <w:r w:rsidRPr="00571809">
        <w:rPr>
          <w:sz w:val="28"/>
          <w:szCs w:val="28"/>
          <w:lang w:val="uk-UA"/>
        </w:rPr>
        <w:t>Проблеми кадрового забезпечення:</w:t>
      </w:r>
    </w:p>
    <w:p w:rsidR="00F9438F" w:rsidRPr="00571809" w:rsidRDefault="00F9438F" w:rsidP="00F9438F">
      <w:pPr>
        <w:ind w:firstLine="709"/>
        <w:jc w:val="both"/>
        <w:rPr>
          <w:sz w:val="28"/>
          <w:szCs w:val="28"/>
          <w:lang w:val="uk-UA"/>
        </w:rPr>
      </w:pPr>
      <w:r w:rsidRPr="00571809">
        <w:rPr>
          <w:sz w:val="28"/>
          <w:szCs w:val="28"/>
          <w:lang w:val="uk-UA"/>
        </w:rPr>
        <w:t>- недостатня кількість вакансій для працевлаштування молодих спеціалістів;</w:t>
      </w:r>
    </w:p>
    <w:p w:rsidR="00086FC2" w:rsidRPr="00D94BF1" w:rsidRDefault="00F9438F" w:rsidP="00D94BF1">
      <w:pPr>
        <w:ind w:firstLine="709"/>
        <w:jc w:val="both"/>
        <w:rPr>
          <w:sz w:val="28"/>
          <w:szCs w:val="28"/>
          <w:lang w:val="uk-UA"/>
        </w:rPr>
      </w:pPr>
      <w:r w:rsidRPr="00571809">
        <w:rPr>
          <w:sz w:val="28"/>
          <w:szCs w:val="28"/>
          <w:lang w:val="uk-UA"/>
        </w:rPr>
        <w:t>Для забезпечення прозорості, відкритості і демократичності управління закладом щорічно відбувається звіт керівників навчальних закладів перед педагогічним</w:t>
      </w:r>
      <w:r w:rsidR="00D94BF1">
        <w:rPr>
          <w:sz w:val="28"/>
          <w:szCs w:val="28"/>
          <w:lang w:val="uk-UA"/>
        </w:rPr>
        <w:t>и працівниками і громадськістю.</w:t>
      </w:r>
    </w:p>
    <w:p w:rsidR="001E2918" w:rsidRPr="00571809" w:rsidRDefault="001E2918" w:rsidP="00F9438F">
      <w:pPr>
        <w:tabs>
          <w:tab w:val="left" w:pos="5415"/>
        </w:tabs>
        <w:jc w:val="center"/>
        <w:rPr>
          <w:b/>
          <w:i/>
          <w:sz w:val="28"/>
          <w:szCs w:val="28"/>
          <w:lang w:val="uk-UA"/>
        </w:rPr>
      </w:pPr>
      <w:r w:rsidRPr="00571809">
        <w:rPr>
          <w:b/>
          <w:i/>
          <w:iCs/>
          <w:sz w:val="28"/>
          <w:szCs w:val="28"/>
          <w:lang w:val="uk-UA"/>
        </w:rPr>
        <w:t>Підвіз учасників навчально-виховного процесу</w:t>
      </w:r>
    </w:p>
    <w:p w:rsidR="001E2918" w:rsidRPr="00E25A67" w:rsidRDefault="009B0A64" w:rsidP="00E25A67">
      <w:pPr>
        <w:jc w:val="center"/>
        <w:rPr>
          <w:b/>
          <w:i/>
          <w:sz w:val="28"/>
          <w:szCs w:val="28"/>
          <w:lang w:val="uk-UA"/>
        </w:rPr>
      </w:pPr>
      <w:r w:rsidRPr="00571809">
        <w:rPr>
          <w:b/>
          <w:i/>
          <w:sz w:val="28"/>
          <w:szCs w:val="28"/>
          <w:lang w:val="uk-UA"/>
        </w:rPr>
        <w:t xml:space="preserve">у </w:t>
      </w:r>
      <w:r w:rsidR="001E2918" w:rsidRPr="00571809">
        <w:rPr>
          <w:b/>
          <w:i/>
          <w:sz w:val="28"/>
          <w:szCs w:val="28"/>
          <w:lang w:val="uk-UA"/>
        </w:rPr>
        <w:t>Коломийському районі 2016-2017</w:t>
      </w:r>
    </w:p>
    <w:tbl>
      <w:tblPr>
        <w:tblW w:w="104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360"/>
        <w:gridCol w:w="756"/>
        <w:gridCol w:w="909"/>
        <w:gridCol w:w="1662"/>
        <w:gridCol w:w="1057"/>
        <w:gridCol w:w="788"/>
        <w:gridCol w:w="1209"/>
        <w:gridCol w:w="560"/>
        <w:gridCol w:w="612"/>
        <w:gridCol w:w="767"/>
      </w:tblGrid>
      <w:tr w:rsidR="00AE17B0" w:rsidRPr="00571809" w:rsidTr="00AE17B0">
        <w:trPr>
          <w:trHeight w:val="1395"/>
        </w:trPr>
        <w:tc>
          <w:tcPr>
            <w:tcW w:w="720" w:type="dxa"/>
            <w:vMerge w:val="restart"/>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b/>
                <w:sz w:val="24"/>
                <w:szCs w:val="24"/>
                <w:lang w:val="uk-UA"/>
              </w:rPr>
            </w:pPr>
          </w:p>
          <w:p w:rsidR="00AE17B0" w:rsidRPr="00571809" w:rsidRDefault="00AE17B0" w:rsidP="00F9438F">
            <w:pPr>
              <w:jc w:val="both"/>
              <w:rPr>
                <w:b/>
                <w:sz w:val="24"/>
                <w:szCs w:val="24"/>
                <w:lang w:val="uk-UA"/>
              </w:rPr>
            </w:pPr>
          </w:p>
          <w:p w:rsidR="00AE17B0" w:rsidRPr="00571809" w:rsidRDefault="00AE17B0" w:rsidP="00F9438F">
            <w:pPr>
              <w:jc w:val="both"/>
              <w:rPr>
                <w:color w:val="000000"/>
                <w:sz w:val="24"/>
                <w:szCs w:val="24"/>
                <w:lang w:val="uk-UA"/>
              </w:rPr>
            </w:pPr>
            <w:r w:rsidRPr="00571809">
              <w:rPr>
                <w:b/>
                <w:sz w:val="24"/>
                <w:szCs w:val="24"/>
                <w:lang w:val="uk-UA"/>
              </w:rPr>
              <w:t>№ з/п</w:t>
            </w:r>
          </w:p>
        </w:tc>
        <w:tc>
          <w:tcPr>
            <w:tcW w:w="1360" w:type="dxa"/>
            <w:vMerge w:val="restart"/>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b/>
                <w:sz w:val="24"/>
                <w:szCs w:val="24"/>
                <w:lang w:val="uk-UA"/>
              </w:rPr>
            </w:pPr>
          </w:p>
          <w:p w:rsidR="00AE17B0" w:rsidRPr="00571809" w:rsidRDefault="00AE17B0" w:rsidP="00F9438F">
            <w:pPr>
              <w:jc w:val="both"/>
              <w:rPr>
                <w:b/>
                <w:sz w:val="24"/>
                <w:szCs w:val="24"/>
                <w:lang w:val="uk-UA"/>
              </w:rPr>
            </w:pPr>
          </w:p>
          <w:p w:rsidR="00AE17B0" w:rsidRPr="00571809" w:rsidRDefault="00AE17B0" w:rsidP="00F9438F">
            <w:pPr>
              <w:jc w:val="both"/>
              <w:rPr>
                <w:color w:val="000000"/>
                <w:sz w:val="24"/>
                <w:szCs w:val="24"/>
                <w:lang w:val="uk-UA"/>
              </w:rPr>
            </w:pPr>
            <w:r>
              <w:rPr>
                <w:b/>
                <w:sz w:val="24"/>
                <w:szCs w:val="24"/>
                <w:lang w:val="uk-UA"/>
              </w:rPr>
              <w:t>Кількість учнів, які потребу-</w:t>
            </w:r>
            <w:r w:rsidRPr="00571809">
              <w:rPr>
                <w:b/>
                <w:sz w:val="24"/>
                <w:szCs w:val="24"/>
                <w:lang w:val="uk-UA"/>
              </w:rPr>
              <w:t>ють підвозу</w:t>
            </w:r>
          </w:p>
        </w:tc>
        <w:tc>
          <w:tcPr>
            <w:tcW w:w="1665" w:type="dxa"/>
            <w:gridSpan w:val="2"/>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b/>
                <w:sz w:val="24"/>
                <w:szCs w:val="24"/>
                <w:lang w:val="uk-UA"/>
              </w:rPr>
            </w:pPr>
            <w:r w:rsidRPr="00571809">
              <w:rPr>
                <w:b/>
                <w:sz w:val="24"/>
                <w:szCs w:val="24"/>
                <w:lang w:val="uk-UA"/>
              </w:rPr>
              <w:t>Кількість учнів,</w:t>
            </w:r>
          </w:p>
          <w:p w:rsidR="00AE17B0" w:rsidRPr="00571809" w:rsidRDefault="00AE17B0" w:rsidP="00F9438F">
            <w:pPr>
              <w:jc w:val="both"/>
              <w:rPr>
                <w:color w:val="000000"/>
                <w:sz w:val="24"/>
                <w:szCs w:val="24"/>
                <w:lang w:val="uk-UA"/>
              </w:rPr>
            </w:pPr>
            <w:r>
              <w:rPr>
                <w:b/>
                <w:sz w:val="24"/>
                <w:szCs w:val="24"/>
                <w:lang w:val="uk-UA"/>
              </w:rPr>
              <w:t>забезпече</w:t>
            </w:r>
            <w:r w:rsidRPr="00571809">
              <w:rPr>
                <w:b/>
                <w:sz w:val="24"/>
                <w:szCs w:val="24"/>
                <w:lang w:val="uk-UA"/>
              </w:rPr>
              <w:t>них підвозом</w:t>
            </w:r>
          </w:p>
        </w:tc>
        <w:tc>
          <w:tcPr>
            <w:tcW w:w="1662" w:type="dxa"/>
            <w:vMerge w:val="restart"/>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b/>
                <w:sz w:val="24"/>
                <w:szCs w:val="24"/>
                <w:lang w:val="uk-UA"/>
              </w:rPr>
            </w:pPr>
          </w:p>
          <w:p w:rsidR="00AE17B0" w:rsidRPr="00571809" w:rsidRDefault="00AE17B0" w:rsidP="00F9438F">
            <w:pPr>
              <w:jc w:val="both"/>
              <w:rPr>
                <w:b/>
                <w:sz w:val="24"/>
                <w:szCs w:val="24"/>
                <w:lang w:val="uk-UA"/>
              </w:rPr>
            </w:pPr>
          </w:p>
          <w:p w:rsidR="00AE17B0" w:rsidRPr="00571809" w:rsidRDefault="00AE17B0" w:rsidP="00F9438F">
            <w:pPr>
              <w:jc w:val="both"/>
              <w:rPr>
                <w:color w:val="000000"/>
                <w:sz w:val="24"/>
                <w:szCs w:val="24"/>
                <w:lang w:val="uk-UA"/>
              </w:rPr>
            </w:pPr>
            <w:r w:rsidRPr="00571809">
              <w:rPr>
                <w:b/>
                <w:sz w:val="24"/>
                <w:szCs w:val="24"/>
                <w:lang w:val="uk-UA"/>
              </w:rPr>
              <w:t>Кількіс</w:t>
            </w:r>
            <w:r>
              <w:rPr>
                <w:b/>
                <w:sz w:val="24"/>
                <w:szCs w:val="24"/>
                <w:lang w:val="uk-UA"/>
              </w:rPr>
              <w:t>ть педпраців-ників, які потребу</w:t>
            </w:r>
            <w:r w:rsidRPr="00571809">
              <w:rPr>
                <w:b/>
                <w:sz w:val="24"/>
                <w:szCs w:val="24"/>
                <w:lang w:val="uk-UA"/>
              </w:rPr>
              <w:t>ють підвозу</w:t>
            </w:r>
          </w:p>
        </w:tc>
        <w:tc>
          <w:tcPr>
            <w:tcW w:w="1845" w:type="dxa"/>
            <w:gridSpan w:val="2"/>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b/>
                <w:sz w:val="24"/>
                <w:szCs w:val="24"/>
                <w:lang w:val="uk-UA"/>
              </w:rPr>
            </w:pPr>
            <w:r>
              <w:rPr>
                <w:b/>
                <w:sz w:val="24"/>
                <w:szCs w:val="24"/>
                <w:lang w:val="uk-UA"/>
              </w:rPr>
              <w:t>Кількість педпраців</w:t>
            </w:r>
            <w:r w:rsidRPr="00571809">
              <w:rPr>
                <w:b/>
                <w:sz w:val="24"/>
                <w:szCs w:val="24"/>
                <w:lang w:val="uk-UA"/>
              </w:rPr>
              <w:t>ни</w:t>
            </w:r>
            <w:r>
              <w:rPr>
                <w:b/>
                <w:sz w:val="24"/>
                <w:szCs w:val="24"/>
                <w:lang w:val="uk-UA"/>
              </w:rPr>
              <w:t>-</w:t>
            </w:r>
            <w:r w:rsidRPr="00571809">
              <w:rPr>
                <w:b/>
                <w:sz w:val="24"/>
                <w:szCs w:val="24"/>
                <w:lang w:val="uk-UA"/>
              </w:rPr>
              <w:t>ків</w:t>
            </w:r>
          </w:p>
          <w:p w:rsidR="00AE17B0" w:rsidRPr="00571809" w:rsidRDefault="00AE17B0" w:rsidP="00F9438F">
            <w:pPr>
              <w:jc w:val="both"/>
              <w:rPr>
                <w:color w:val="000000"/>
                <w:sz w:val="24"/>
                <w:szCs w:val="24"/>
                <w:lang w:val="uk-UA"/>
              </w:rPr>
            </w:pPr>
            <w:r>
              <w:rPr>
                <w:b/>
                <w:sz w:val="24"/>
                <w:szCs w:val="24"/>
                <w:lang w:val="uk-UA"/>
              </w:rPr>
              <w:t>забезпече</w:t>
            </w:r>
            <w:r w:rsidRPr="00571809">
              <w:rPr>
                <w:b/>
                <w:sz w:val="24"/>
                <w:szCs w:val="24"/>
                <w:lang w:val="uk-UA"/>
              </w:rPr>
              <w:t>них підвозом</w:t>
            </w:r>
          </w:p>
        </w:tc>
        <w:tc>
          <w:tcPr>
            <w:tcW w:w="1209" w:type="dxa"/>
            <w:vMerge w:val="restart"/>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b/>
                <w:sz w:val="24"/>
                <w:szCs w:val="24"/>
                <w:lang w:val="uk-UA"/>
              </w:rPr>
            </w:pPr>
          </w:p>
          <w:p w:rsidR="00AE17B0" w:rsidRPr="00571809" w:rsidRDefault="00AE17B0" w:rsidP="00F9438F">
            <w:pPr>
              <w:jc w:val="both"/>
              <w:rPr>
                <w:b/>
                <w:sz w:val="24"/>
                <w:szCs w:val="24"/>
                <w:lang w:val="uk-UA"/>
              </w:rPr>
            </w:pPr>
          </w:p>
          <w:p w:rsidR="006766FC" w:rsidRDefault="00AE17B0" w:rsidP="00F9438F">
            <w:pPr>
              <w:jc w:val="both"/>
              <w:rPr>
                <w:b/>
                <w:sz w:val="24"/>
                <w:szCs w:val="24"/>
                <w:lang w:val="uk-UA"/>
              </w:rPr>
            </w:pPr>
            <w:r>
              <w:rPr>
                <w:b/>
                <w:sz w:val="24"/>
                <w:szCs w:val="24"/>
                <w:lang w:val="uk-UA"/>
              </w:rPr>
              <w:t>Є в наяв-</w:t>
            </w:r>
          </w:p>
          <w:p w:rsidR="00AE17B0" w:rsidRPr="00571809" w:rsidRDefault="00AE17B0" w:rsidP="00F9438F">
            <w:pPr>
              <w:jc w:val="both"/>
              <w:rPr>
                <w:b/>
                <w:sz w:val="24"/>
                <w:szCs w:val="24"/>
                <w:lang w:val="uk-UA"/>
              </w:rPr>
            </w:pPr>
            <w:r w:rsidRPr="00571809">
              <w:rPr>
                <w:b/>
                <w:sz w:val="24"/>
                <w:szCs w:val="24"/>
                <w:lang w:val="uk-UA"/>
              </w:rPr>
              <w:t>ності</w:t>
            </w:r>
          </w:p>
          <w:p w:rsidR="00AE17B0" w:rsidRPr="00571809" w:rsidRDefault="00AE17B0" w:rsidP="00F9438F">
            <w:pPr>
              <w:jc w:val="both"/>
              <w:rPr>
                <w:color w:val="000000"/>
                <w:sz w:val="24"/>
                <w:szCs w:val="24"/>
                <w:lang w:val="uk-UA"/>
              </w:rPr>
            </w:pPr>
            <w:r w:rsidRPr="00571809">
              <w:rPr>
                <w:b/>
                <w:sz w:val="24"/>
                <w:szCs w:val="24"/>
                <w:lang w:val="uk-UA"/>
              </w:rPr>
              <w:t>Шкіль-них автобусів</w:t>
            </w:r>
          </w:p>
        </w:tc>
        <w:tc>
          <w:tcPr>
            <w:tcW w:w="1939" w:type="dxa"/>
            <w:gridSpan w:val="3"/>
            <w:tcBorders>
              <w:top w:val="single" w:sz="4" w:space="0" w:color="auto"/>
              <w:left w:val="single" w:sz="4" w:space="0" w:color="auto"/>
              <w:bottom w:val="single" w:sz="4" w:space="0" w:color="auto"/>
              <w:right w:val="single" w:sz="4" w:space="0" w:color="auto"/>
            </w:tcBorders>
          </w:tcPr>
          <w:p w:rsidR="00AE17B0" w:rsidRPr="00571809" w:rsidRDefault="00AE17B0" w:rsidP="00F9438F">
            <w:pPr>
              <w:tabs>
                <w:tab w:val="left" w:pos="1238"/>
              </w:tabs>
              <w:jc w:val="both"/>
              <w:rPr>
                <w:color w:val="000000"/>
                <w:sz w:val="24"/>
                <w:szCs w:val="24"/>
                <w:lang w:val="uk-UA"/>
              </w:rPr>
            </w:pPr>
            <w:r w:rsidRPr="00571809">
              <w:rPr>
                <w:b/>
                <w:sz w:val="24"/>
                <w:szCs w:val="24"/>
                <w:lang w:val="uk-UA"/>
              </w:rPr>
              <w:t>З них придбано за кошти</w:t>
            </w:r>
          </w:p>
        </w:tc>
      </w:tr>
      <w:tr w:rsidR="00AE17B0" w:rsidRPr="00571809" w:rsidTr="00AE17B0">
        <w:trPr>
          <w:cantSplit/>
          <w:trHeight w:val="2381"/>
        </w:trPr>
        <w:tc>
          <w:tcPr>
            <w:tcW w:w="720" w:type="dxa"/>
            <w:vMerge/>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p>
        </w:tc>
        <w:tc>
          <w:tcPr>
            <w:tcW w:w="1360" w:type="dxa"/>
            <w:vMerge/>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p>
        </w:tc>
        <w:tc>
          <w:tcPr>
            <w:tcW w:w="756"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Кількість</w:t>
            </w:r>
          </w:p>
        </w:tc>
        <w:tc>
          <w:tcPr>
            <w:tcW w:w="909"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 до потреби</w:t>
            </w:r>
          </w:p>
        </w:tc>
        <w:tc>
          <w:tcPr>
            <w:tcW w:w="1662" w:type="dxa"/>
            <w:vMerge/>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p>
        </w:tc>
        <w:tc>
          <w:tcPr>
            <w:tcW w:w="1057"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Кількість</w:t>
            </w:r>
          </w:p>
        </w:tc>
        <w:tc>
          <w:tcPr>
            <w:tcW w:w="788"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 до потреби</w:t>
            </w:r>
          </w:p>
        </w:tc>
        <w:tc>
          <w:tcPr>
            <w:tcW w:w="1209" w:type="dxa"/>
            <w:vMerge/>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p>
        </w:tc>
        <w:tc>
          <w:tcPr>
            <w:tcW w:w="560"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Державного бюджету</w:t>
            </w:r>
          </w:p>
        </w:tc>
        <w:tc>
          <w:tcPr>
            <w:tcW w:w="612"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Обласного бюджету</w:t>
            </w:r>
          </w:p>
        </w:tc>
        <w:tc>
          <w:tcPr>
            <w:tcW w:w="766" w:type="dxa"/>
            <w:tcBorders>
              <w:top w:val="single" w:sz="4" w:space="0" w:color="auto"/>
              <w:left w:val="single" w:sz="4" w:space="0" w:color="auto"/>
              <w:bottom w:val="single" w:sz="4" w:space="0" w:color="auto"/>
              <w:right w:val="single" w:sz="4" w:space="0" w:color="auto"/>
            </w:tcBorders>
            <w:textDirection w:val="btLr"/>
          </w:tcPr>
          <w:p w:rsidR="00AE17B0" w:rsidRPr="00571809" w:rsidRDefault="00AE17B0" w:rsidP="00F9438F">
            <w:pPr>
              <w:jc w:val="both"/>
              <w:rPr>
                <w:b/>
                <w:sz w:val="24"/>
                <w:szCs w:val="24"/>
                <w:lang w:val="uk-UA"/>
              </w:rPr>
            </w:pPr>
            <w:r w:rsidRPr="00571809">
              <w:rPr>
                <w:b/>
                <w:sz w:val="24"/>
                <w:szCs w:val="24"/>
                <w:lang w:val="uk-UA"/>
              </w:rPr>
              <w:t>Місцевих бюджетів</w:t>
            </w:r>
          </w:p>
        </w:tc>
      </w:tr>
      <w:tr w:rsidR="00AE17B0" w:rsidRPr="00571809" w:rsidTr="00AE17B0">
        <w:trPr>
          <w:trHeight w:val="554"/>
        </w:trPr>
        <w:tc>
          <w:tcPr>
            <w:tcW w:w="720"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1.</w:t>
            </w:r>
          </w:p>
        </w:tc>
        <w:tc>
          <w:tcPr>
            <w:tcW w:w="1360"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657</w:t>
            </w:r>
          </w:p>
        </w:tc>
        <w:tc>
          <w:tcPr>
            <w:tcW w:w="756"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657</w:t>
            </w:r>
          </w:p>
        </w:tc>
        <w:tc>
          <w:tcPr>
            <w:tcW w:w="909"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100</w:t>
            </w:r>
          </w:p>
        </w:tc>
        <w:tc>
          <w:tcPr>
            <w:tcW w:w="1662"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41</w:t>
            </w:r>
          </w:p>
        </w:tc>
        <w:tc>
          <w:tcPr>
            <w:tcW w:w="1057"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41</w:t>
            </w:r>
          </w:p>
        </w:tc>
        <w:tc>
          <w:tcPr>
            <w:tcW w:w="788"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100</w:t>
            </w:r>
          </w:p>
        </w:tc>
        <w:tc>
          <w:tcPr>
            <w:tcW w:w="1209"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9</w:t>
            </w:r>
          </w:p>
        </w:tc>
        <w:tc>
          <w:tcPr>
            <w:tcW w:w="560"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9</w:t>
            </w:r>
          </w:p>
        </w:tc>
        <w:tc>
          <w:tcPr>
            <w:tcW w:w="612"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w:t>
            </w:r>
          </w:p>
        </w:tc>
        <w:tc>
          <w:tcPr>
            <w:tcW w:w="766" w:type="dxa"/>
            <w:tcBorders>
              <w:top w:val="single" w:sz="4" w:space="0" w:color="auto"/>
              <w:left w:val="single" w:sz="4" w:space="0" w:color="auto"/>
              <w:bottom w:val="single" w:sz="4" w:space="0" w:color="auto"/>
              <w:right w:val="single" w:sz="4" w:space="0" w:color="auto"/>
            </w:tcBorders>
          </w:tcPr>
          <w:p w:rsidR="00AE17B0" w:rsidRPr="00571809" w:rsidRDefault="00AE17B0" w:rsidP="00F9438F">
            <w:pPr>
              <w:jc w:val="both"/>
              <w:rPr>
                <w:color w:val="000000"/>
                <w:sz w:val="24"/>
                <w:szCs w:val="24"/>
                <w:lang w:val="uk-UA"/>
              </w:rPr>
            </w:pPr>
            <w:r w:rsidRPr="00571809">
              <w:rPr>
                <w:color w:val="000000"/>
                <w:sz w:val="24"/>
                <w:szCs w:val="24"/>
                <w:lang w:val="uk-UA"/>
              </w:rPr>
              <w:t>-</w:t>
            </w:r>
          </w:p>
        </w:tc>
      </w:tr>
    </w:tbl>
    <w:p w:rsidR="001E2918" w:rsidRPr="00571809" w:rsidRDefault="001E2918" w:rsidP="00F9438F">
      <w:pPr>
        <w:jc w:val="both"/>
        <w:rPr>
          <w:b/>
          <w:i/>
          <w:sz w:val="28"/>
          <w:szCs w:val="28"/>
          <w:lang w:val="uk-UA"/>
        </w:rPr>
      </w:pPr>
    </w:p>
    <w:p w:rsidR="00BA0A05" w:rsidRPr="00E25A67" w:rsidRDefault="00BA0A05" w:rsidP="00F9438F">
      <w:pPr>
        <w:ind w:firstLine="708"/>
        <w:jc w:val="center"/>
        <w:rPr>
          <w:b/>
          <w:i/>
          <w:sz w:val="28"/>
          <w:szCs w:val="28"/>
          <w:lang w:val="uk-UA"/>
        </w:rPr>
      </w:pPr>
      <w:r w:rsidRPr="00E25A67">
        <w:rPr>
          <w:b/>
          <w:i/>
          <w:sz w:val="28"/>
          <w:szCs w:val="28"/>
          <w:lang w:val="uk-UA"/>
        </w:rPr>
        <w:t xml:space="preserve">Стан харчування </w:t>
      </w:r>
    </w:p>
    <w:p w:rsidR="00BA0A05" w:rsidRPr="00571809" w:rsidRDefault="00BA0A05" w:rsidP="00F9438F">
      <w:pPr>
        <w:ind w:firstLine="708"/>
        <w:jc w:val="both"/>
        <w:rPr>
          <w:sz w:val="28"/>
          <w:szCs w:val="28"/>
          <w:lang w:val="uk-UA"/>
        </w:rPr>
      </w:pPr>
      <w:r w:rsidRPr="00571809">
        <w:rPr>
          <w:sz w:val="28"/>
          <w:szCs w:val="28"/>
          <w:lang w:val="uk-UA"/>
        </w:rPr>
        <w:t>Харчування дітей в загальноосвітніх навчальних закладах району організовано на виконання статті 25 Закону України «Про освіту», пункту 3 статті 32 Закону України «Про загальну середню освіту», статті 5 Закону України «Про охорону дитинства».</w:t>
      </w:r>
    </w:p>
    <w:p w:rsidR="00BA0A05" w:rsidRPr="00571809" w:rsidRDefault="00BA0A05" w:rsidP="00F9438F">
      <w:pPr>
        <w:tabs>
          <w:tab w:val="left" w:pos="9372"/>
        </w:tabs>
        <w:jc w:val="both"/>
        <w:rPr>
          <w:sz w:val="28"/>
          <w:szCs w:val="28"/>
          <w:lang w:val="uk-UA"/>
        </w:rPr>
      </w:pPr>
      <w:r w:rsidRPr="00571809">
        <w:rPr>
          <w:sz w:val="28"/>
          <w:szCs w:val="28"/>
          <w:lang w:val="uk-UA"/>
        </w:rPr>
        <w:t xml:space="preserve">          На виконання Закону України «Про державну соціальну допомогу малозабезпеченим сім’ям та дітям пільгової категорії» в районі організовано безоплатні обіди для учнів. Фінансування програми здійснюється за рахунок коштів додаткової дотації з державного бюджету та коштів районного бюджету (в тому числі субвенції селищної та сільських бюджетів). Програми пільгового харчування передбачено </w:t>
      </w:r>
      <w:r w:rsidR="006766FC">
        <w:rPr>
          <w:sz w:val="28"/>
          <w:szCs w:val="28"/>
          <w:lang w:val="uk-UA"/>
        </w:rPr>
        <w:t>для</w:t>
      </w:r>
      <w:r w:rsidRPr="00571809">
        <w:rPr>
          <w:sz w:val="28"/>
          <w:szCs w:val="28"/>
          <w:lang w:val="uk-UA"/>
        </w:rPr>
        <w:t xml:space="preserve"> дітей таких категорій:</w:t>
      </w:r>
    </w:p>
    <w:p w:rsidR="00BA0A05" w:rsidRPr="00571809" w:rsidRDefault="00BA0A05" w:rsidP="00F9438F">
      <w:pPr>
        <w:tabs>
          <w:tab w:val="left" w:pos="9372"/>
        </w:tabs>
        <w:jc w:val="both"/>
        <w:rPr>
          <w:sz w:val="28"/>
          <w:szCs w:val="28"/>
          <w:lang w:val="uk-UA"/>
        </w:rPr>
      </w:pPr>
      <w:r w:rsidRPr="00571809">
        <w:rPr>
          <w:sz w:val="28"/>
          <w:szCs w:val="28"/>
          <w:lang w:val="uk-UA"/>
        </w:rPr>
        <w:t>- дітей-</w:t>
      </w:r>
      <w:r w:rsidR="006766FC">
        <w:rPr>
          <w:sz w:val="28"/>
          <w:szCs w:val="28"/>
          <w:lang w:val="uk-UA"/>
        </w:rPr>
        <w:t>сиріт та</w:t>
      </w:r>
      <w:r w:rsidRPr="00571809">
        <w:rPr>
          <w:sz w:val="28"/>
          <w:szCs w:val="28"/>
          <w:lang w:val="uk-UA"/>
        </w:rPr>
        <w:t xml:space="preserve"> </w:t>
      </w:r>
      <w:r w:rsidR="006766FC">
        <w:rPr>
          <w:sz w:val="28"/>
          <w:szCs w:val="28"/>
          <w:lang w:val="uk-UA"/>
        </w:rPr>
        <w:t xml:space="preserve">дітей, </w:t>
      </w:r>
      <w:r w:rsidRPr="00571809">
        <w:rPr>
          <w:sz w:val="28"/>
          <w:szCs w:val="28"/>
          <w:lang w:val="uk-UA"/>
        </w:rPr>
        <w:t>позбавлених батьківського піклування (1-11 класів);</w:t>
      </w:r>
    </w:p>
    <w:p w:rsidR="00BA0A05" w:rsidRPr="00571809" w:rsidRDefault="00BA0A05" w:rsidP="00F9438F">
      <w:pPr>
        <w:tabs>
          <w:tab w:val="left" w:pos="9372"/>
        </w:tabs>
        <w:jc w:val="both"/>
        <w:rPr>
          <w:sz w:val="28"/>
          <w:szCs w:val="28"/>
          <w:lang w:val="uk-UA"/>
        </w:rPr>
      </w:pPr>
      <w:r w:rsidRPr="00571809">
        <w:rPr>
          <w:sz w:val="28"/>
          <w:szCs w:val="28"/>
          <w:lang w:val="uk-UA"/>
        </w:rPr>
        <w:t>- дітей, батьки яких є учасниками антитерористичної операції, учасниками бойових дій або загинули під час виконан</w:t>
      </w:r>
      <w:r w:rsidR="006766FC">
        <w:rPr>
          <w:sz w:val="28"/>
          <w:szCs w:val="28"/>
          <w:lang w:val="uk-UA"/>
        </w:rPr>
        <w:t>н</w:t>
      </w:r>
      <w:r w:rsidRPr="00571809">
        <w:rPr>
          <w:sz w:val="28"/>
          <w:szCs w:val="28"/>
          <w:lang w:val="uk-UA"/>
        </w:rPr>
        <w:t>я службових обов’язків у місцях проведення АТО (1-11 класів);</w:t>
      </w:r>
    </w:p>
    <w:p w:rsidR="00BA0A05" w:rsidRPr="00571809" w:rsidRDefault="00BA0A05" w:rsidP="00F9438F">
      <w:pPr>
        <w:tabs>
          <w:tab w:val="left" w:pos="9372"/>
        </w:tabs>
        <w:jc w:val="both"/>
        <w:rPr>
          <w:sz w:val="28"/>
          <w:szCs w:val="28"/>
          <w:lang w:val="uk-UA"/>
        </w:rPr>
      </w:pPr>
      <w:r w:rsidRPr="00571809">
        <w:rPr>
          <w:sz w:val="28"/>
          <w:szCs w:val="28"/>
          <w:lang w:val="uk-UA"/>
        </w:rPr>
        <w:t>- дітей із сімей загиблих і постраждалих під час масових акцій громадського протесту в період з 21 листопада 2013 року по 21 лютого 2014 року (1-4 класів);</w:t>
      </w:r>
    </w:p>
    <w:p w:rsidR="00BA0A05" w:rsidRPr="00571809" w:rsidRDefault="00BA0A05" w:rsidP="00F9438F">
      <w:pPr>
        <w:tabs>
          <w:tab w:val="left" w:pos="9372"/>
        </w:tabs>
        <w:jc w:val="both"/>
        <w:rPr>
          <w:sz w:val="28"/>
          <w:szCs w:val="28"/>
          <w:lang w:val="uk-UA"/>
        </w:rPr>
      </w:pPr>
      <w:r w:rsidRPr="00571809">
        <w:rPr>
          <w:sz w:val="28"/>
          <w:szCs w:val="28"/>
          <w:lang w:val="uk-UA"/>
        </w:rPr>
        <w:t>- дітей із сімей, які отримують допомогу</w:t>
      </w:r>
      <w:r w:rsidR="006766FC">
        <w:rPr>
          <w:sz w:val="28"/>
          <w:szCs w:val="28"/>
          <w:lang w:val="uk-UA"/>
        </w:rPr>
        <w:t xml:space="preserve"> відповідно до Закону України «</w:t>
      </w:r>
      <w:r w:rsidRPr="00571809">
        <w:rPr>
          <w:sz w:val="28"/>
          <w:szCs w:val="28"/>
          <w:lang w:val="uk-UA"/>
        </w:rPr>
        <w:t xml:space="preserve">Про державну </w:t>
      </w:r>
      <w:r w:rsidR="006766FC">
        <w:rPr>
          <w:sz w:val="28"/>
          <w:szCs w:val="28"/>
          <w:lang w:val="uk-UA"/>
        </w:rPr>
        <w:t>соціальну допомогу малозабезпече</w:t>
      </w:r>
      <w:r w:rsidRPr="00571809">
        <w:rPr>
          <w:sz w:val="28"/>
          <w:szCs w:val="28"/>
          <w:lang w:val="uk-UA"/>
        </w:rPr>
        <w:t>ним сім’ям»</w:t>
      </w:r>
      <w:r w:rsidR="006766FC">
        <w:rPr>
          <w:sz w:val="28"/>
          <w:szCs w:val="28"/>
          <w:lang w:val="uk-UA"/>
        </w:rPr>
        <w:t xml:space="preserve"> </w:t>
      </w:r>
      <w:r w:rsidRPr="00571809">
        <w:rPr>
          <w:sz w:val="28"/>
          <w:szCs w:val="28"/>
          <w:lang w:val="uk-UA"/>
        </w:rPr>
        <w:t>( 1-4 класів);</w:t>
      </w:r>
    </w:p>
    <w:p w:rsidR="00BA0A05" w:rsidRPr="00571809" w:rsidRDefault="006766FC" w:rsidP="00F9438F">
      <w:pPr>
        <w:tabs>
          <w:tab w:val="left" w:pos="9372"/>
        </w:tabs>
        <w:jc w:val="both"/>
        <w:rPr>
          <w:b/>
          <w:sz w:val="28"/>
          <w:szCs w:val="28"/>
          <w:lang w:val="uk-UA"/>
        </w:rPr>
      </w:pPr>
      <w:r>
        <w:rPr>
          <w:sz w:val="28"/>
          <w:szCs w:val="28"/>
          <w:lang w:val="uk-UA"/>
        </w:rPr>
        <w:t>- діти, які навчаються у спеціальних та</w:t>
      </w:r>
      <w:r w:rsidR="00BA0A05" w:rsidRPr="00571809">
        <w:rPr>
          <w:sz w:val="28"/>
          <w:szCs w:val="28"/>
          <w:lang w:val="uk-UA"/>
        </w:rPr>
        <w:t xml:space="preserve"> інклюзивних класах (1-11 класів);</w:t>
      </w:r>
    </w:p>
    <w:p w:rsidR="00BA0A05" w:rsidRPr="00571809" w:rsidRDefault="00BA0A05" w:rsidP="00F9438F">
      <w:pPr>
        <w:ind w:firstLine="708"/>
        <w:jc w:val="both"/>
        <w:rPr>
          <w:sz w:val="28"/>
          <w:szCs w:val="28"/>
          <w:lang w:val="uk-UA"/>
        </w:rPr>
      </w:pPr>
      <w:r w:rsidRPr="00571809">
        <w:rPr>
          <w:sz w:val="28"/>
          <w:szCs w:val="28"/>
          <w:lang w:val="uk-UA"/>
        </w:rPr>
        <w:t>Для всіх бажаючих учнів 1-11 класів</w:t>
      </w:r>
      <w:r w:rsidR="006766FC">
        <w:rPr>
          <w:sz w:val="28"/>
          <w:szCs w:val="28"/>
          <w:lang w:val="uk-UA"/>
        </w:rPr>
        <w:t xml:space="preserve"> не</w:t>
      </w:r>
      <w:r w:rsidRPr="00571809">
        <w:rPr>
          <w:sz w:val="28"/>
          <w:szCs w:val="28"/>
          <w:lang w:val="uk-UA"/>
        </w:rPr>
        <w:t>включених у перелік категорій дітей, котрі харчуються безкоштовно</w:t>
      </w:r>
      <w:r w:rsidR="006766FC">
        <w:rPr>
          <w:sz w:val="28"/>
          <w:szCs w:val="28"/>
          <w:lang w:val="uk-UA"/>
        </w:rPr>
        <w:t>,</w:t>
      </w:r>
      <w:r w:rsidRPr="00571809">
        <w:rPr>
          <w:sz w:val="28"/>
          <w:szCs w:val="28"/>
          <w:lang w:val="uk-UA"/>
        </w:rPr>
        <w:t xml:space="preserve"> організоване гаряче харчування за кошти батьків.</w:t>
      </w:r>
    </w:p>
    <w:p w:rsidR="00BA0A05" w:rsidRPr="00571809" w:rsidRDefault="00BA0A05" w:rsidP="00F9438F">
      <w:pPr>
        <w:tabs>
          <w:tab w:val="left" w:pos="9372"/>
        </w:tabs>
        <w:jc w:val="both"/>
        <w:rPr>
          <w:sz w:val="28"/>
          <w:szCs w:val="28"/>
          <w:lang w:val="uk-UA"/>
        </w:rPr>
      </w:pPr>
      <w:r w:rsidRPr="00571809">
        <w:rPr>
          <w:rFonts w:eastAsia="Times New Roman"/>
          <w:sz w:val="28"/>
          <w:szCs w:val="28"/>
          <w:lang w:val="uk-UA"/>
        </w:rPr>
        <w:t xml:space="preserve">         Вартість обіду у державних їдальнях становить - </w:t>
      </w:r>
      <w:r w:rsidRPr="00571809">
        <w:rPr>
          <w:rFonts w:eastAsia="Times New Roman"/>
          <w:b/>
          <w:sz w:val="28"/>
          <w:szCs w:val="28"/>
          <w:lang w:val="uk-UA"/>
        </w:rPr>
        <w:t>15,00</w:t>
      </w:r>
      <w:r w:rsidR="006766FC">
        <w:rPr>
          <w:rFonts w:eastAsia="Times New Roman"/>
          <w:sz w:val="28"/>
          <w:szCs w:val="28"/>
          <w:lang w:val="uk-UA"/>
        </w:rPr>
        <w:t xml:space="preserve"> грн.</w:t>
      </w:r>
      <w:r w:rsidRPr="00571809">
        <w:rPr>
          <w:rFonts w:eastAsia="Times New Roman"/>
          <w:sz w:val="28"/>
          <w:szCs w:val="28"/>
          <w:lang w:val="uk-UA"/>
        </w:rPr>
        <w:t xml:space="preserve">, а в їдальнях, де послуги гарячого харчування надають приватні підприємці вартість обіду становить - </w:t>
      </w:r>
      <w:r w:rsidRPr="00571809">
        <w:rPr>
          <w:rFonts w:eastAsia="Times New Roman"/>
          <w:b/>
          <w:sz w:val="28"/>
          <w:szCs w:val="28"/>
          <w:lang w:val="uk-UA"/>
        </w:rPr>
        <w:t>21,00</w:t>
      </w:r>
      <w:r w:rsidRPr="00571809">
        <w:rPr>
          <w:rFonts w:eastAsia="Times New Roman"/>
          <w:sz w:val="28"/>
          <w:szCs w:val="28"/>
          <w:lang w:val="uk-UA"/>
        </w:rPr>
        <w:t xml:space="preserve"> грн., з яких 6,00 грн. - вартість обслуговування. </w:t>
      </w:r>
      <w:r w:rsidRPr="00571809">
        <w:rPr>
          <w:sz w:val="28"/>
          <w:szCs w:val="28"/>
          <w:lang w:val="uk-UA"/>
        </w:rPr>
        <w:t>За рахунок додаткової дотації безоплатним харчуванням забезпечено</w:t>
      </w:r>
      <w:r w:rsidRPr="00571809">
        <w:rPr>
          <w:b/>
          <w:sz w:val="28"/>
          <w:szCs w:val="28"/>
          <w:lang w:val="uk-UA"/>
        </w:rPr>
        <w:t xml:space="preserve"> 339</w:t>
      </w:r>
      <w:r w:rsidRPr="00571809">
        <w:rPr>
          <w:sz w:val="28"/>
          <w:szCs w:val="28"/>
          <w:lang w:val="uk-UA"/>
        </w:rPr>
        <w:t xml:space="preserve"> учнів із сімей, які отримують допомогу відповідно до Закону України «Про державну соціальну допомогу малозабезпеченим сім’ям», </w:t>
      </w:r>
      <w:r w:rsidRPr="00571809">
        <w:rPr>
          <w:b/>
          <w:sz w:val="28"/>
          <w:szCs w:val="28"/>
          <w:lang w:val="uk-UA"/>
        </w:rPr>
        <w:t>125</w:t>
      </w:r>
      <w:r w:rsidRPr="00571809">
        <w:rPr>
          <w:sz w:val="28"/>
          <w:szCs w:val="28"/>
          <w:lang w:val="uk-UA"/>
        </w:rPr>
        <w:t xml:space="preserve"> учнів, батьки яких є учасниками антитерористичної операції, учасниками бойових дій або загинули під час виконан</w:t>
      </w:r>
      <w:r w:rsidR="006766FC">
        <w:rPr>
          <w:sz w:val="28"/>
          <w:szCs w:val="28"/>
          <w:lang w:val="uk-UA"/>
        </w:rPr>
        <w:t>н</w:t>
      </w:r>
      <w:r w:rsidRPr="00571809">
        <w:rPr>
          <w:sz w:val="28"/>
          <w:szCs w:val="28"/>
          <w:lang w:val="uk-UA"/>
        </w:rPr>
        <w:t>я службових обов’язків у місцях проведення АТО та</w:t>
      </w:r>
      <w:r w:rsidRPr="00571809">
        <w:rPr>
          <w:b/>
          <w:sz w:val="28"/>
          <w:szCs w:val="28"/>
          <w:lang w:val="uk-UA"/>
        </w:rPr>
        <w:t xml:space="preserve"> 22 </w:t>
      </w:r>
      <w:r w:rsidRPr="00571809">
        <w:rPr>
          <w:sz w:val="28"/>
          <w:szCs w:val="28"/>
          <w:lang w:val="uk-UA"/>
        </w:rPr>
        <w:t xml:space="preserve">дітей-сиріт, позбавлених батьківського піклування. </w:t>
      </w:r>
    </w:p>
    <w:p w:rsidR="00BA0A05" w:rsidRPr="00571809" w:rsidRDefault="00BA0A05" w:rsidP="00F9438F">
      <w:pPr>
        <w:jc w:val="both"/>
        <w:rPr>
          <w:sz w:val="28"/>
          <w:szCs w:val="28"/>
          <w:lang w:val="uk-UA"/>
        </w:rPr>
      </w:pPr>
      <w:r w:rsidRPr="00571809">
        <w:rPr>
          <w:rFonts w:eastAsia="Times New Roman"/>
          <w:sz w:val="28"/>
          <w:szCs w:val="28"/>
          <w:lang w:val="uk-UA"/>
        </w:rPr>
        <w:t xml:space="preserve"> </w:t>
      </w:r>
      <w:r w:rsidRPr="00571809">
        <w:rPr>
          <w:rFonts w:eastAsia="Times New Roman"/>
          <w:sz w:val="28"/>
          <w:szCs w:val="28"/>
          <w:lang w:val="uk-UA"/>
        </w:rPr>
        <w:tab/>
        <w:t xml:space="preserve">Організовано вільний доступ учнів до питної води протягом усього часу їх перебування у школі. </w:t>
      </w:r>
    </w:p>
    <w:p w:rsidR="007F70BE" w:rsidRPr="00571809" w:rsidRDefault="007F70BE" w:rsidP="00F9438F">
      <w:pPr>
        <w:jc w:val="both"/>
        <w:rPr>
          <w:b/>
          <w:i/>
          <w:sz w:val="28"/>
          <w:szCs w:val="28"/>
          <w:lang w:val="uk-UA"/>
        </w:rPr>
      </w:pPr>
    </w:p>
    <w:p w:rsidR="00086FC2" w:rsidRPr="00571809" w:rsidRDefault="00086FC2" w:rsidP="00F9438F">
      <w:pPr>
        <w:jc w:val="center"/>
        <w:rPr>
          <w:b/>
          <w:i/>
          <w:sz w:val="28"/>
          <w:szCs w:val="28"/>
          <w:lang w:val="uk-UA"/>
        </w:rPr>
      </w:pPr>
      <w:r w:rsidRPr="00571809">
        <w:rPr>
          <w:b/>
          <w:i/>
          <w:sz w:val="28"/>
          <w:szCs w:val="28"/>
          <w:lang w:val="uk-UA"/>
        </w:rPr>
        <w:t>Інформатизація та комп’ютеризація загальної середньої освіти</w:t>
      </w:r>
    </w:p>
    <w:p w:rsidR="00086FC2" w:rsidRPr="00571809" w:rsidRDefault="00086FC2" w:rsidP="00F9438F">
      <w:pPr>
        <w:jc w:val="both"/>
        <w:rPr>
          <w:color w:val="FF0000"/>
          <w:sz w:val="28"/>
          <w:lang w:val="uk-UA"/>
        </w:rPr>
      </w:pPr>
      <w:r w:rsidRPr="00571809">
        <w:rPr>
          <w:color w:val="FF0000"/>
          <w:sz w:val="28"/>
          <w:lang w:val="uk-UA"/>
        </w:rPr>
        <w:tab/>
      </w:r>
    </w:p>
    <w:p w:rsidR="00086FC2" w:rsidRPr="00571809" w:rsidRDefault="00086FC2" w:rsidP="00E25A67">
      <w:pPr>
        <w:ind w:firstLine="708"/>
        <w:jc w:val="both"/>
        <w:rPr>
          <w:b/>
          <w:sz w:val="28"/>
          <w:lang w:val="uk-UA"/>
        </w:rPr>
      </w:pPr>
      <w:r w:rsidRPr="00571809">
        <w:rPr>
          <w:b/>
          <w:sz w:val="28"/>
          <w:lang w:val="uk-UA"/>
        </w:rPr>
        <w:t>За програмою розвитку</w:t>
      </w:r>
      <w:r w:rsidR="006766FC">
        <w:rPr>
          <w:b/>
          <w:sz w:val="28"/>
          <w:lang w:val="uk-UA"/>
        </w:rPr>
        <w:t xml:space="preserve"> освіти</w:t>
      </w:r>
      <w:r w:rsidRPr="00571809">
        <w:rPr>
          <w:b/>
          <w:sz w:val="28"/>
          <w:lang w:val="uk-UA"/>
        </w:rPr>
        <w:t xml:space="preserve"> Коломийщини на 2016-2023 роки (підпрограма  «Інформатизація та комп’ютеризація загальної середньої освіти на 2016-2023 роки»)</w:t>
      </w:r>
    </w:p>
    <w:p w:rsidR="00086FC2" w:rsidRPr="00571809" w:rsidRDefault="006766FC" w:rsidP="00F9438F">
      <w:pPr>
        <w:ind w:firstLine="708"/>
        <w:jc w:val="both"/>
        <w:rPr>
          <w:rFonts w:eastAsia="Times New Roman"/>
          <w:sz w:val="28"/>
          <w:szCs w:val="28"/>
          <w:lang w:val="uk-UA" w:eastAsia="uk-UA"/>
        </w:rPr>
      </w:pPr>
      <w:r>
        <w:rPr>
          <w:rFonts w:eastAsia="Times New Roman"/>
          <w:sz w:val="28"/>
          <w:szCs w:val="28"/>
          <w:lang w:val="uk-UA" w:eastAsia="uk-UA"/>
        </w:rPr>
        <w:t>У</w:t>
      </w:r>
      <w:r w:rsidR="00086FC2" w:rsidRPr="00571809">
        <w:rPr>
          <w:rFonts w:eastAsia="Times New Roman"/>
          <w:sz w:val="28"/>
          <w:szCs w:val="28"/>
          <w:lang w:val="uk-UA" w:eastAsia="uk-UA"/>
        </w:rPr>
        <w:t xml:space="preserve"> 2016 році для заступників директорів шкіл з навчально-виховної роботи та методистів методичного центру управління освіти прове</w:t>
      </w:r>
      <w:r>
        <w:rPr>
          <w:rFonts w:eastAsia="Times New Roman"/>
          <w:sz w:val="28"/>
          <w:szCs w:val="28"/>
          <w:lang w:val="uk-UA" w:eastAsia="uk-UA"/>
        </w:rPr>
        <w:t xml:space="preserve">дено </w:t>
      </w:r>
      <w:r>
        <w:rPr>
          <w:rFonts w:eastAsia="Times New Roman"/>
          <w:sz w:val="28"/>
          <w:szCs w:val="28"/>
          <w:lang w:val="uk-UA" w:eastAsia="uk-UA"/>
        </w:rPr>
        <w:lastRenderedPageBreak/>
        <w:t>навчальні тренінги</w:t>
      </w:r>
      <w:r w:rsidR="00086FC2" w:rsidRPr="00571809">
        <w:rPr>
          <w:rFonts w:eastAsia="Times New Roman"/>
          <w:sz w:val="28"/>
          <w:szCs w:val="28"/>
          <w:lang w:val="uk-UA" w:eastAsia="uk-UA"/>
        </w:rPr>
        <w:t xml:space="preserve"> регіонального рівня «Microsoft Office 365 та сервіси Веб 2.0».</w:t>
      </w:r>
    </w:p>
    <w:p w:rsidR="00086FC2" w:rsidRPr="00571809" w:rsidRDefault="0055051E" w:rsidP="00F9438F">
      <w:pPr>
        <w:jc w:val="both"/>
        <w:rPr>
          <w:sz w:val="28"/>
          <w:lang w:val="uk-UA"/>
        </w:rPr>
      </w:pPr>
      <w:r w:rsidRPr="00571809">
        <w:rPr>
          <w:sz w:val="28"/>
          <w:lang w:val="uk-UA"/>
        </w:rPr>
        <w:tab/>
        <w:t>У</w:t>
      </w:r>
      <w:r w:rsidR="00086FC2" w:rsidRPr="00571809">
        <w:rPr>
          <w:sz w:val="28"/>
          <w:lang w:val="uk-UA"/>
        </w:rPr>
        <w:t xml:space="preserve">продовж </w:t>
      </w:r>
      <w:r w:rsidRPr="00571809">
        <w:rPr>
          <w:sz w:val="28"/>
          <w:lang w:val="uk-UA"/>
        </w:rPr>
        <w:t xml:space="preserve"> 2016 року</w:t>
      </w:r>
      <w:r w:rsidR="00086FC2" w:rsidRPr="00571809">
        <w:rPr>
          <w:sz w:val="28"/>
          <w:lang w:val="uk-UA"/>
        </w:rPr>
        <w:t xml:space="preserve"> проводились майстер-класи, семінари, тренінги для вчителів з навчальних предметів щодо роботи з сервісами Google (створення персональних блогів вчителів, робота із спільними документами, створення шкільних сайтів), сервісами Microsoft (робота з One Drive, Sway), онлайн опитувальником kahoot.it, сервісом для створення інтерактивних вправ learningapps.org.</w:t>
      </w:r>
    </w:p>
    <w:p w:rsidR="00086FC2" w:rsidRPr="00571809" w:rsidRDefault="00086FC2" w:rsidP="006766FC">
      <w:pPr>
        <w:ind w:firstLine="708"/>
        <w:jc w:val="both"/>
        <w:rPr>
          <w:sz w:val="28"/>
          <w:lang w:val="uk-UA"/>
        </w:rPr>
      </w:pPr>
      <w:r w:rsidRPr="00571809">
        <w:rPr>
          <w:sz w:val="28"/>
          <w:lang w:val="uk-UA"/>
        </w:rPr>
        <w:t>З обласного бюджету у 2016 році поступили нові навчальні комп’ютерні комплекси у Струпківську ЗОШ І-ІІІ ст. (10+1)</w:t>
      </w:r>
      <w:r w:rsidR="006766FC">
        <w:rPr>
          <w:sz w:val="28"/>
          <w:lang w:val="uk-UA"/>
        </w:rPr>
        <w:t xml:space="preserve">, </w:t>
      </w:r>
      <w:r w:rsidRPr="00571809">
        <w:rPr>
          <w:sz w:val="28"/>
          <w:lang w:val="uk-UA"/>
        </w:rPr>
        <w:t xml:space="preserve">Отинійську ЗОШ І-ІІІ ст. (15+1), Гвіздецьку ЗОШ І-ІІІ ст. (15+1), Коршівську ЗОШ І-ІІІ ст. (10+1), Черемхівську ЗОШ І-ІІ ст. (6+1). </w:t>
      </w:r>
    </w:p>
    <w:p w:rsidR="00086FC2" w:rsidRPr="00571809" w:rsidRDefault="008C0612" w:rsidP="00F9438F">
      <w:pPr>
        <w:ind w:firstLine="708"/>
        <w:jc w:val="both"/>
        <w:rPr>
          <w:sz w:val="28"/>
          <w:lang w:val="uk-UA"/>
        </w:rPr>
      </w:pPr>
      <w:r w:rsidRPr="00571809">
        <w:rPr>
          <w:sz w:val="28"/>
          <w:lang w:val="uk-UA"/>
        </w:rPr>
        <w:t>Завдяки конкурсу районної Р</w:t>
      </w:r>
      <w:r w:rsidR="00086FC2" w:rsidRPr="00571809">
        <w:rPr>
          <w:sz w:val="28"/>
          <w:lang w:val="uk-UA"/>
        </w:rPr>
        <w:t>озколяди переможці отримали комп’ютерні комплекси, а саме</w:t>
      </w:r>
      <w:r w:rsidR="0055051E" w:rsidRPr="00571809">
        <w:rPr>
          <w:sz w:val="28"/>
          <w:lang w:val="uk-UA"/>
        </w:rPr>
        <w:t>:</w:t>
      </w:r>
      <w:r w:rsidR="00086FC2" w:rsidRPr="00571809">
        <w:rPr>
          <w:sz w:val="28"/>
          <w:lang w:val="uk-UA"/>
        </w:rPr>
        <w:t xml:space="preserve"> Ковалівська ЗОШ І-ІІІ ст. (5+1), Ліснохлібичинська ЗОШ І-ІІІ ст. (5+1), Турківська ЗОШ І-ІІІ ст. (5+1) та Сопівська ЗОШ І-ІІІ ст. (4+1).</w:t>
      </w:r>
    </w:p>
    <w:p w:rsidR="000C3315" w:rsidRPr="00571809" w:rsidRDefault="00086FC2" w:rsidP="00C7149C">
      <w:pPr>
        <w:ind w:firstLine="708"/>
        <w:jc w:val="both"/>
        <w:rPr>
          <w:sz w:val="28"/>
          <w:lang w:val="uk-UA"/>
        </w:rPr>
      </w:pPr>
      <w:r w:rsidRPr="00571809">
        <w:rPr>
          <w:sz w:val="28"/>
          <w:lang w:val="uk-UA"/>
        </w:rPr>
        <w:t xml:space="preserve">У школах району є 376 комп’ютерів, 72,1% з яких морально і фізично застарілі, а для якісного забезпечення навчального процесу необхідно 704 комп’ютери. </w:t>
      </w:r>
    </w:p>
    <w:p w:rsidR="00F0740A" w:rsidRPr="00571809" w:rsidRDefault="00F0740A" w:rsidP="00F9438F">
      <w:pPr>
        <w:jc w:val="center"/>
        <w:rPr>
          <w:b/>
          <w:i/>
          <w:sz w:val="28"/>
          <w:szCs w:val="28"/>
          <w:lang w:val="uk-UA"/>
        </w:rPr>
      </w:pPr>
      <w:r w:rsidRPr="00571809">
        <w:rPr>
          <w:b/>
          <w:i/>
          <w:sz w:val="28"/>
          <w:szCs w:val="28"/>
          <w:lang w:val="uk-UA"/>
        </w:rPr>
        <w:t>Забезпечення підручниками</w:t>
      </w:r>
    </w:p>
    <w:p w:rsidR="00F0740A" w:rsidRPr="00571809" w:rsidRDefault="00F0740A" w:rsidP="00F9438F">
      <w:pPr>
        <w:ind w:firstLine="708"/>
        <w:contextualSpacing/>
        <w:jc w:val="both"/>
        <w:rPr>
          <w:color w:val="000000"/>
          <w:sz w:val="28"/>
          <w:szCs w:val="28"/>
          <w:lang w:val="uk-UA"/>
        </w:rPr>
      </w:pPr>
      <w:r w:rsidRPr="00571809">
        <w:rPr>
          <w:color w:val="000000"/>
          <w:sz w:val="28"/>
          <w:szCs w:val="28"/>
          <w:lang w:val="uk-UA"/>
        </w:rPr>
        <w:t>Визначено обсяги закупівлі підручників для учнів 4 та 7 класів. З місцевого бюджету виділено кошти в сумі 100 тисяч гривень, освітньої субвенції – 210 тисяч 215 грн.</w:t>
      </w:r>
    </w:p>
    <w:p w:rsidR="00F0740A" w:rsidRPr="00571809" w:rsidRDefault="00F0740A" w:rsidP="00F9438F">
      <w:pPr>
        <w:ind w:firstLine="708"/>
        <w:contextualSpacing/>
        <w:jc w:val="both"/>
        <w:rPr>
          <w:color w:val="000000"/>
          <w:sz w:val="28"/>
          <w:szCs w:val="28"/>
          <w:lang w:val="uk-UA"/>
        </w:rPr>
      </w:pPr>
      <w:r w:rsidRPr="00571809">
        <w:rPr>
          <w:color w:val="000000"/>
          <w:sz w:val="28"/>
          <w:szCs w:val="28"/>
          <w:lang w:val="uk-UA"/>
        </w:rPr>
        <w:t xml:space="preserve">На даний час управлінням освіти, молоді та спорту укладені угоди із 15-ма видавництвами України про друк і поставку підручників для 4 класу на суму 91 тисяча 383 грн. 55 коп., для 7 класу </w:t>
      </w:r>
      <w:r w:rsidR="0055051E" w:rsidRPr="00571809">
        <w:rPr>
          <w:color w:val="000000"/>
          <w:sz w:val="28"/>
          <w:szCs w:val="28"/>
          <w:lang w:val="uk-UA"/>
        </w:rPr>
        <w:t xml:space="preserve">- </w:t>
      </w:r>
      <w:r w:rsidRPr="00571809">
        <w:rPr>
          <w:color w:val="000000"/>
          <w:sz w:val="28"/>
          <w:szCs w:val="28"/>
          <w:lang w:val="uk-UA"/>
        </w:rPr>
        <w:t>на суму 190 тисяч 912 грн. 72 коп. Вже отримано, проведений розподіл відповідно до замовлень та доставлено в навчальні заклади підручники для 8 класу.</w:t>
      </w:r>
    </w:p>
    <w:p w:rsidR="00F0740A" w:rsidRPr="00571809" w:rsidRDefault="00F0740A" w:rsidP="00F9438F">
      <w:pPr>
        <w:ind w:firstLine="708"/>
        <w:contextualSpacing/>
        <w:jc w:val="both"/>
        <w:rPr>
          <w:color w:val="000000"/>
          <w:sz w:val="28"/>
          <w:szCs w:val="28"/>
          <w:lang w:val="uk-UA"/>
        </w:rPr>
      </w:pPr>
      <w:r w:rsidRPr="00571809">
        <w:rPr>
          <w:color w:val="000000"/>
          <w:sz w:val="28"/>
          <w:szCs w:val="28"/>
          <w:lang w:val="uk-UA"/>
        </w:rPr>
        <w:t>100% підручниками забезпечені учні 1-3, 5-6, 8-11 класів, 4 клас – 84,6%, 7 клас – 87,1%.</w:t>
      </w:r>
    </w:p>
    <w:p w:rsidR="000C3315" w:rsidRPr="00571809" w:rsidRDefault="000C3315" w:rsidP="00F9438F">
      <w:pPr>
        <w:jc w:val="center"/>
        <w:rPr>
          <w:b/>
          <w:bCs w:val="0"/>
          <w:i/>
          <w:iCs/>
          <w:sz w:val="28"/>
          <w:szCs w:val="28"/>
          <w:lang w:val="uk-UA"/>
        </w:rPr>
      </w:pPr>
      <w:r w:rsidRPr="00571809">
        <w:rPr>
          <w:b/>
          <w:i/>
          <w:iCs/>
          <w:sz w:val="28"/>
          <w:szCs w:val="28"/>
          <w:lang w:val="uk-UA"/>
        </w:rPr>
        <w:t>Матеріально-технічна база</w:t>
      </w:r>
    </w:p>
    <w:p w:rsidR="000C1A9D" w:rsidRPr="0015113B" w:rsidRDefault="000C1A9D" w:rsidP="000C1A9D">
      <w:pPr>
        <w:ind w:firstLine="708"/>
        <w:jc w:val="both"/>
        <w:rPr>
          <w:sz w:val="28"/>
          <w:szCs w:val="28"/>
          <w:lang w:val="uk-UA"/>
        </w:rPr>
      </w:pPr>
      <w:r w:rsidRPr="0015113B">
        <w:rPr>
          <w:sz w:val="28"/>
          <w:szCs w:val="28"/>
          <w:lang w:val="uk-UA"/>
        </w:rPr>
        <w:t>Одним з важливих питань роботи навчальних закладів є приведення приміщень, інженерних мереж та споруд до сталої роботи, зміцнення матеріально-технічної бази.</w:t>
      </w:r>
    </w:p>
    <w:p w:rsidR="00B44040" w:rsidRPr="00571809" w:rsidRDefault="00B44040" w:rsidP="00B44040">
      <w:pPr>
        <w:jc w:val="both"/>
        <w:rPr>
          <w:color w:val="FF0000"/>
          <w:sz w:val="28"/>
          <w:szCs w:val="28"/>
          <w:lang w:val="uk-UA"/>
        </w:rPr>
      </w:pPr>
    </w:p>
    <w:p w:rsidR="00864605" w:rsidRPr="00571809" w:rsidRDefault="00864605" w:rsidP="00F9438F">
      <w:pPr>
        <w:jc w:val="both"/>
        <w:rPr>
          <w:b/>
          <w:sz w:val="28"/>
          <w:szCs w:val="28"/>
          <w:lang w:val="uk-UA"/>
        </w:rPr>
      </w:pPr>
      <w:r w:rsidRPr="00571809">
        <w:rPr>
          <w:b/>
          <w:sz w:val="28"/>
          <w:szCs w:val="28"/>
          <w:lang w:val="uk-UA"/>
        </w:rPr>
        <w:t>І. Будівництво:</w:t>
      </w:r>
    </w:p>
    <w:p w:rsidR="00864605" w:rsidRPr="00571809" w:rsidRDefault="00864605" w:rsidP="00F9438F">
      <w:pPr>
        <w:ind w:firstLine="567"/>
        <w:jc w:val="both"/>
        <w:rPr>
          <w:sz w:val="28"/>
          <w:szCs w:val="28"/>
          <w:lang w:val="uk-UA"/>
        </w:rPr>
      </w:pPr>
      <w:r w:rsidRPr="00571809">
        <w:rPr>
          <w:sz w:val="28"/>
          <w:szCs w:val="28"/>
          <w:lang w:val="uk-UA"/>
        </w:rPr>
        <w:t>- Добудова блоку № 2 П’ядицької ЗОШ І-ІІІ ст. – виконано будівельні роботи на суму - 2 735 800 грн.</w:t>
      </w:r>
    </w:p>
    <w:p w:rsidR="00864605" w:rsidRPr="00571809" w:rsidRDefault="00864605" w:rsidP="00F9438F">
      <w:pPr>
        <w:jc w:val="both"/>
        <w:rPr>
          <w:b/>
          <w:sz w:val="28"/>
          <w:szCs w:val="28"/>
          <w:lang w:val="uk-UA"/>
        </w:rPr>
      </w:pPr>
      <w:r w:rsidRPr="00571809">
        <w:rPr>
          <w:b/>
          <w:sz w:val="28"/>
          <w:szCs w:val="28"/>
          <w:lang w:val="uk-UA"/>
        </w:rPr>
        <w:t>ІІ. Реконструкція:</w:t>
      </w:r>
    </w:p>
    <w:p w:rsidR="00864605" w:rsidRPr="00571809" w:rsidRDefault="00864605" w:rsidP="00F9438F">
      <w:pPr>
        <w:ind w:firstLine="567"/>
        <w:jc w:val="both"/>
        <w:rPr>
          <w:sz w:val="28"/>
          <w:szCs w:val="28"/>
          <w:lang w:val="uk-UA"/>
        </w:rPr>
      </w:pPr>
      <w:r w:rsidRPr="00571809">
        <w:rPr>
          <w:sz w:val="28"/>
          <w:szCs w:val="28"/>
          <w:lang w:val="uk-UA"/>
        </w:rPr>
        <w:t>- «Реконструкція приміщення будинку вчителя під ДНЗ с. Великий Ключів» - виконано роботи на суму 1027000 грн. Роботи завершено.</w:t>
      </w:r>
    </w:p>
    <w:p w:rsidR="00864605" w:rsidRPr="00571809" w:rsidRDefault="00864605" w:rsidP="00F9438F">
      <w:pPr>
        <w:jc w:val="both"/>
        <w:rPr>
          <w:b/>
          <w:sz w:val="28"/>
          <w:szCs w:val="28"/>
          <w:lang w:val="uk-UA"/>
        </w:rPr>
      </w:pPr>
      <w:r w:rsidRPr="00571809">
        <w:rPr>
          <w:b/>
          <w:sz w:val="28"/>
          <w:szCs w:val="28"/>
          <w:lang w:val="uk-UA"/>
        </w:rPr>
        <w:t>ІІІ. Капітальний та поточний ремонт навчальних закладів:</w:t>
      </w:r>
    </w:p>
    <w:p w:rsidR="00864605" w:rsidRPr="00571809" w:rsidRDefault="00864605" w:rsidP="00F9438F">
      <w:pPr>
        <w:ind w:firstLine="567"/>
        <w:jc w:val="both"/>
        <w:rPr>
          <w:sz w:val="28"/>
          <w:szCs w:val="28"/>
          <w:lang w:val="uk-UA"/>
        </w:rPr>
      </w:pPr>
      <w:r w:rsidRPr="00571809">
        <w:rPr>
          <w:sz w:val="28"/>
          <w:szCs w:val="28"/>
          <w:lang w:val="uk-UA"/>
        </w:rPr>
        <w:t xml:space="preserve">- Проведено будівельні роботи (власними силами) з капітального ремонту спортзалу Ценявської ЗОШ І-ІІ ст. (підготовка основи під </w:t>
      </w:r>
      <w:r w:rsidRPr="00571809">
        <w:rPr>
          <w:sz w:val="28"/>
          <w:szCs w:val="28"/>
          <w:lang w:val="uk-UA"/>
        </w:rPr>
        <w:lastRenderedPageBreak/>
        <w:t>лінолеумне покриття), виділено з обласного бюджету 70 000 грн.</w:t>
      </w:r>
      <w:r w:rsidR="00B67E26">
        <w:rPr>
          <w:sz w:val="28"/>
          <w:szCs w:val="28"/>
          <w:lang w:val="uk-UA"/>
        </w:rPr>
        <w:t xml:space="preserve"> </w:t>
      </w:r>
      <w:r w:rsidRPr="00571809">
        <w:rPr>
          <w:sz w:val="28"/>
          <w:szCs w:val="28"/>
          <w:lang w:val="uk-UA"/>
        </w:rPr>
        <w:t>(спонсорські та депутатські кошти).</w:t>
      </w:r>
    </w:p>
    <w:p w:rsidR="00864605" w:rsidRPr="00571809" w:rsidRDefault="00864605" w:rsidP="00F9438F">
      <w:pPr>
        <w:ind w:firstLine="567"/>
        <w:jc w:val="both"/>
        <w:rPr>
          <w:sz w:val="28"/>
          <w:szCs w:val="28"/>
          <w:lang w:val="uk-UA"/>
        </w:rPr>
      </w:pPr>
      <w:r w:rsidRPr="00571809">
        <w:rPr>
          <w:sz w:val="28"/>
          <w:szCs w:val="28"/>
          <w:lang w:val="uk-UA"/>
        </w:rPr>
        <w:t>- Проведено поточний ремонт системи теплопостачання у Воскресінцівській ЗОШ І-ІІІ ст. на суму 40 000 грн. та Ліснохлібичинській ЗОШ І-ІІІ ст. на суму 40000 грн.</w:t>
      </w:r>
      <w:r w:rsidR="00B67E26">
        <w:rPr>
          <w:sz w:val="28"/>
          <w:szCs w:val="28"/>
          <w:lang w:val="uk-UA"/>
        </w:rPr>
        <w:t xml:space="preserve"> </w:t>
      </w:r>
      <w:r w:rsidRPr="00571809">
        <w:rPr>
          <w:sz w:val="28"/>
          <w:szCs w:val="28"/>
          <w:lang w:val="uk-UA"/>
        </w:rPr>
        <w:t>(районний бюджет).</w:t>
      </w:r>
    </w:p>
    <w:p w:rsidR="00864605" w:rsidRPr="00571809" w:rsidRDefault="00864605" w:rsidP="00F9438F">
      <w:pPr>
        <w:ind w:firstLine="567"/>
        <w:jc w:val="both"/>
        <w:rPr>
          <w:sz w:val="28"/>
          <w:szCs w:val="28"/>
          <w:lang w:val="uk-UA"/>
        </w:rPr>
      </w:pPr>
      <w:r w:rsidRPr="00571809">
        <w:rPr>
          <w:sz w:val="28"/>
          <w:szCs w:val="28"/>
          <w:lang w:val="uk-UA"/>
        </w:rPr>
        <w:t>- Виконано роботи по утепленню перекриття Гвіздець</w:t>
      </w:r>
      <w:r w:rsidR="00B67E26">
        <w:rPr>
          <w:sz w:val="28"/>
          <w:szCs w:val="28"/>
          <w:lang w:val="uk-UA"/>
        </w:rPr>
        <w:t>кої ЗОШ І-ІІІ ст., придбано мін</w:t>
      </w:r>
      <w:r w:rsidRPr="00571809">
        <w:rPr>
          <w:sz w:val="28"/>
          <w:szCs w:val="28"/>
          <w:lang w:val="uk-UA"/>
        </w:rPr>
        <w:t>вату на суму 50 000 грн.</w:t>
      </w:r>
      <w:r w:rsidR="00B67E26">
        <w:rPr>
          <w:sz w:val="28"/>
          <w:szCs w:val="28"/>
          <w:lang w:val="uk-UA"/>
        </w:rPr>
        <w:t xml:space="preserve"> </w:t>
      </w:r>
      <w:r w:rsidRPr="00571809">
        <w:rPr>
          <w:sz w:val="28"/>
          <w:szCs w:val="28"/>
          <w:lang w:val="uk-UA"/>
        </w:rPr>
        <w:t>(районний бюджет).</w:t>
      </w:r>
    </w:p>
    <w:p w:rsidR="00864605" w:rsidRPr="00571809" w:rsidRDefault="00864605" w:rsidP="00F9438F">
      <w:pPr>
        <w:ind w:firstLine="567"/>
        <w:jc w:val="both"/>
        <w:rPr>
          <w:sz w:val="28"/>
          <w:szCs w:val="28"/>
          <w:lang w:val="uk-UA"/>
        </w:rPr>
      </w:pPr>
      <w:r w:rsidRPr="00571809">
        <w:rPr>
          <w:sz w:val="28"/>
          <w:szCs w:val="28"/>
          <w:lang w:val="uk-UA"/>
        </w:rPr>
        <w:t>- проведено ремонт покрівлі даху Старогвіздецького НВК (власними силами) на суму 178000грн.</w:t>
      </w:r>
      <w:r w:rsidR="00B67E26">
        <w:rPr>
          <w:sz w:val="28"/>
          <w:szCs w:val="28"/>
          <w:lang w:val="uk-UA"/>
        </w:rPr>
        <w:t xml:space="preserve"> </w:t>
      </w:r>
      <w:r w:rsidRPr="00571809">
        <w:rPr>
          <w:sz w:val="28"/>
          <w:szCs w:val="28"/>
          <w:lang w:val="uk-UA"/>
        </w:rPr>
        <w:t>(залишки освітянської субвенції, кошти районного та обласного бюджетів).</w:t>
      </w:r>
    </w:p>
    <w:p w:rsidR="00864605" w:rsidRPr="00571809" w:rsidRDefault="00864605" w:rsidP="00F9438F">
      <w:pPr>
        <w:ind w:firstLine="567"/>
        <w:jc w:val="both"/>
        <w:rPr>
          <w:sz w:val="28"/>
          <w:szCs w:val="28"/>
          <w:lang w:val="uk-UA"/>
        </w:rPr>
      </w:pPr>
      <w:r w:rsidRPr="00571809">
        <w:rPr>
          <w:sz w:val="28"/>
          <w:szCs w:val="28"/>
          <w:lang w:val="uk-UA"/>
        </w:rPr>
        <w:t>- Виконано роботи з влаштування свердловини та водопроводу в Джурківському НВК - 50 000 грн., роботи з влаштування  санвузла на суму 30 000грн. та  плитки в коридорі НВК на суму 30 000 грн.</w:t>
      </w:r>
      <w:r w:rsidR="00B67E26">
        <w:rPr>
          <w:sz w:val="28"/>
          <w:szCs w:val="28"/>
          <w:lang w:val="uk-UA"/>
        </w:rPr>
        <w:t xml:space="preserve"> </w:t>
      </w:r>
      <w:r w:rsidRPr="00571809">
        <w:rPr>
          <w:sz w:val="28"/>
          <w:szCs w:val="28"/>
          <w:lang w:val="uk-UA"/>
        </w:rPr>
        <w:t>(кошти районного та обласного бюджетів).</w:t>
      </w:r>
    </w:p>
    <w:p w:rsidR="00864605" w:rsidRPr="00571809" w:rsidRDefault="00864605" w:rsidP="00F9438F">
      <w:pPr>
        <w:ind w:firstLine="567"/>
        <w:jc w:val="both"/>
        <w:rPr>
          <w:sz w:val="28"/>
          <w:szCs w:val="28"/>
          <w:lang w:val="uk-UA"/>
        </w:rPr>
      </w:pPr>
      <w:r w:rsidRPr="00571809">
        <w:rPr>
          <w:sz w:val="28"/>
          <w:szCs w:val="28"/>
          <w:lang w:val="uk-UA"/>
        </w:rPr>
        <w:t>- Проведено капітальний ремонт покрівлі даху Отинійської ЗОШ І-ІІІ ст. на суму 180000 грн.(кошти обласного та районного бюджетів).</w:t>
      </w:r>
    </w:p>
    <w:p w:rsidR="00864605" w:rsidRPr="00571809" w:rsidRDefault="00864605" w:rsidP="00F9438F">
      <w:pPr>
        <w:ind w:firstLine="567"/>
        <w:jc w:val="both"/>
        <w:rPr>
          <w:sz w:val="28"/>
          <w:szCs w:val="28"/>
          <w:lang w:val="uk-UA"/>
        </w:rPr>
      </w:pPr>
      <w:r w:rsidRPr="00571809">
        <w:rPr>
          <w:sz w:val="28"/>
          <w:szCs w:val="28"/>
          <w:lang w:val="uk-UA"/>
        </w:rPr>
        <w:t>- Проведено ремонт освітлення (заміна світильників ) у Голосківській ЗОШ І-ІІ ст. на суму 40000 грн.</w:t>
      </w:r>
      <w:r w:rsidR="00B67E26">
        <w:rPr>
          <w:sz w:val="28"/>
          <w:szCs w:val="28"/>
          <w:lang w:val="uk-UA"/>
        </w:rPr>
        <w:t xml:space="preserve"> </w:t>
      </w:r>
      <w:r w:rsidRPr="00571809">
        <w:rPr>
          <w:sz w:val="28"/>
          <w:szCs w:val="28"/>
          <w:lang w:val="uk-UA"/>
        </w:rPr>
        <w:t>(обласний бюджет).</w:t>
      </w:r>
    </w:p>
    <w:p w:rsidR="00864605" w:rsidRPr="00571809" w:rsidRDefault="00864605" w:rsidP="00F9438F">
      <w:pPr>
        <w:ind w:firstLine="567"/>
        <w:jc w:val="both"/>
        <w:rPr>
          <w:sz w:val="28"/>
          <w:szCs w:val="28"/>
          <w:lang w:val="uk-UA"/>
        </w:rPr>
      </w:pPr>
      <w:r w:rsidRPr="00571809">
        <w:rPr>
          <w:sz w:val="28"/>
          <w:szCs w:val="28"/>
          <w:lang w:val="uk-UA"/>
        </w:rPr>
        <w:t>- Проведено роботи  з  благоустрою Воскресінцівської ЗОШ І-ІІІ ст. на суму 89000 грн.(кошти місцевого бюджету та с/р).</w:t>
      </w:r>
    </w:p>
    <w:p w:rsidR="00864605" w:rsidRPr="00571809" w:rsidRDefault="00864605" w:rsidP="00F9438F">
      <w:pPr>
        <w:ind w:firstLine="567"/>
        <w:jc w:val="both"/>
        <w:rPr>
          <w:sz w:val="28"/>
          <w:szCs w:val="28"/>
          <w:lang w:val="uk-UA"/>
        </w:rPr>
      </w:pPr>
      <w:r w:rsidRPr="00571809">
        <w:rPr>
          <w:sz w:val="28"/>
          <w:szCs w:val="28"/>
          <w:lang w:val="uk-UA"/>
        </w:rPr>
        <w:t>- Придбано лінолеум, ламінат та дошку підлоги для проведення поточного ремонту в 15 навчальних закладах  на суму</w:t>
      </w:r>
      <w:r w:rsidR="00B67E26">
        <w:rPr>
          <w:sz w:val="28"/>
          <w:szCs w:val="28"/>
          <w:lang w:val="uk-UA"/>
        </w:rPr>
        <w:t xml:space="preserve"> </w:t>
      </w:r>
      <w:r w:rsidRPr="00571809">
        <w:rPr>
          <w:sz w:val="28"/>
          <w:szCs w:val="28"/>
          <w:lang w:val="uk-UA"/>
        </w:rPr>
        <w:t>182 000 грн. (кошти районного бюджету).</w:t>
      </w:r>
    </w:p>
    <w:p w:rsidR="00864605" w:rsidRPr="00571809" w:rsidRDefault="00864605" w:rsidP="00F9438F">
      <w:pPr>
        <w:ind w:firstLine="567"/>
        <w:jc w:val="both"/>
        <w:rPr>
          <w:b/>
          <w:sz w:val="28"/>
          <w:szCs w:val="28"/>
          <w:lang w:val="uk-UA"/>
        </w:rPr>
      </w:pPr>
      <w:r w:rsidRPr="00571809">
        <w:rPr>
          <w:b/>
          <w:sz w:val="28"/>
          <w:szCs w:val="28"/>
          <w:lang w:val="uk-UA"/>
        </w:rPr>
        <w:t xml:space="preserve"> Для здійснення заходів з енергозбереження  замінено дерев’яні віконні блоки на металопластикові за рахунок коштів місцевого  та обласного бюджетів:</w:t>
      </w:r>
    </w:p>
    <w:p w:rsidR="00864605" w:rsidRPr="00571809" w:rsidRDefault="00864605" w:rsidP="00F9438F">
      <w:pPr>
        <w:jc w:val="both"/>
        <w:rPr>
          <w:sz w:val="28"/>
          <w:szCs w:val="28"/>
          <w:lang w:val="uk-UA"/>
        </w:rPr>
      </w:pPr>
      <w:r w:rsidRPr="00571809">
        <w:rPr>
          <w:sz w:val="28"/>
          <w:szCs w:val="28"/>
          <w:lang w:val="uk-UA"/>
        </w:rPr>
        <w:t xml:space="preserve">        -</w:t>
      </w:r>
      <w:r w:rsidR="0003359B">
        <w:rPr>
          <w:sz w:val="28"/>
          <w:szCs w:val="28"/>
          <w:lang w:val="uk-UA"/>
        </w:rPr>
        <w:t xml:space="preserve"> </w:t>
      </w:r>
      <w:r w:rsidRPr="00571809">
        <w:rPr>
          <w:sz w:val="28"/>
          <w:szCs w:val="28"/>
          <w:lang w:val="uk-UA"/>
        </w:rPr>
        <w:t>Встановлено вікна в 10 навчальних закладах (кошти районного бюджету) на суму 360736 грн.</w:t>
      </w:r>
    </w:p>
    <w:p w:rsidR="00864605" w:rsidRPr="00571809" w:rsidRDefault="00864605" w:rsidP="00F9438F">
      <w:pPr>
        <w:ind w:firstLine="283"/>
        <w:jc w:val="both"/>
        <w:rPr>
          <w:sz w:val="28"/>
          <w:szCs w:val="28"/>
          <w:lang w:val="uk-UA"/>
        </w:rPr>
      </w:pPr>
      <w:r w:rsidRPr="00571809">
        <w:rPr>
          <w:sz w:val="28"/>
          <w:szCs w:val="28"/>
          <w:lang w:val="uk-UA"/>
        </w:rPr>
        <w:t xml:space="preserve">   - Замінено вікна в Замулинецькому НВК в кількості 82 шт./340 м</w:t>
      </w:r>
      <w:r w:rsidRPr="00571809">
        <w:rPr>
          <w:sz w:val="28"/>
          <w:szCs w:val="28"/>
          <w:vertAlign w:val="superscript"/>
          <w:lang w:val="uk-UA"/>
        </w:rPr>
        <w:t>2</w:t>
      </w:r>
      <w:r w:rsidRPr="00571809">
        <w:rPr>
          <w:sz w:val="28"/>
          <w:szCs w:val="28"/>
          <w:lang w:val="uk-UA"/>
        </w:rPr>
        <w:t xml:space="preserve"> на суму 340 000 грн. (кошти обласного бюджету). </w:t>
      </w:r>
    </w:p>
    <w:p w:rsidR="00864605" w:rsidRPr="00571809" w:rsidRDefault="0003359B" w:rsidP="00F9438F">
      <w:pPr>
        <w:ind w:firstLine="283"/>
        <w:jc w:val="both"/>
        <w:rPr>
          <w:sz w:val="28"/>
          <w:szCs w:val="28"/>
          <w:lang w:val="uk-UA"/>
        </w:rPr>
      </w:pPr>
      <w:r>
        <w:rPr>
          <w:sz w:val="28"/>
          <w:szCs w:val="28"/>
          <w:lang w:val="uk-UA"/>
        </w:rPr>
        <w:t>- Встановле</w:t>
      </w:r>
      <w:r w:rsidR="00864605" w:rsidRPr="00571809">
        <w:rPr>
          <w:sz w:val="28"/>
          <w:szCs w:val="28"/>
          <w:lang w:val="uk-UA"/>
        </w:rPr>
        <w:t>но вікна 6 шт./32 м</w:t>
      </w:r>
      <w:r w:rsidR="00864605" w:rsidRPr="00571809">
        <w:rPr>
          <w:sz w:val="28"/>
          <w:szCs w:val="28"/>
          <w:vertAlign w:val="superscript"/>
          <w:lang w:val="uk-UA"/>
        </w:rPr>
        <w:t>2</w:t>
      </w:r>
      <w:r w:rsidR="00864605" w:rsidRPr="00571809">
        <w:rPr>
          <w:sz w:val="28"/>
          <w:szCs w:val="28"/>
          <w:lang w:val="uk-UA"/>
        </w:rPr>
        <w:t xml:space="preserve"> на суму 30 000 грн. в Струпківській ЗОШ І-ІІІ ст. (обласний бюджет).</w:t>
      </w:r>
    </w:p>
    <w:p w:rsidR="00864605" w:rsidRPr="00571809" w:rsidRDefault="00864605" w:rsidP="00F9438F">
      <w:pPr>
        <w:jc w:val="both"/>
        <w:rPr>
          <w:sz w:val="28"/>
          <w:szCs w:val="28"/>
          <w:lang w:val="uk-UA"/>
        </w:rPr>
      </w:pPr>
      <w:r w:rsidRPr="00571809">
        <w:rPr>
          <w:sz w:val="28"/>
          <w:szCs w:val="28"/>
          <w:lang w:val="uk-UA"/>
        </w:rPr>
        <w:t xml:space="preserve">     - Закуплено меблі на суму 285000 грн. (10 комплектів меблів для молодших та старших класів, 20 класних дощок, стінки, столи викладача, стільці) для 11 навчальних закладів ( районний та обласний бюджет).</w:t>
      </w:r>
    </w:p>
    <w:p w:rsidR="00864605" w:rsidRPr="00571809" w:rsidRDefault="00864605" w:rsidP="00F9438F">
      <w:pPr>
        <w:jc w:val="both"/>
        <w:rPr>
          <w:b/>
          <w:sz w:val="28"/>
          <w:szCs w:val="28"/>
          <w:lang w:val="uk-UA"/>
        </w:rPr>
      </w:pPr>
      <w:r w:rsidRPr="00571809">
        <w:rPr>
          <w:sz w:val="28"/>
          <w:szCs w:val="28"/>
          <w:lang w:val="uk-UA"/>
        </w:rPr>
        <w:t xml:space="preserve"> - Закуплено учнівські парти для Раківчицької ЗОШ І-ІІІ ст. на суму 44000 грн.</w:t>
      </w:r>
      <w:r w:rsidR="0003359B">
        <w:rPr>
          <w:sz w:val="28"/>
          <w:szCs w:val="28"/>
          <w:lang w:val="uk-UA"/>
        </w:rPr>
        <w:t xml:space="preserve"> </w:t>
      </w:r>
      <w:r w:rsidRPr="00571809">
        <w:rPr>
          <w:sz w:val="28"/>
          <w:szCs w:val="28"/>
          <w:lang w:val="uk-UA"/>
        </w:rPr>
        <w:t>(кошти сільської ради).</w:t>
      </w:r>
    </w:p>
    <w:p w:rsidR="00864605" w:rsidRPr="00571809" w:rsidRDefault="00864605" w:rsidP="00F9438F">
      <w:pPr>
        <w:ind w:firstLine="283"/>
        <w:jc w:val="both"/>
        <w:rPr>
          <w:sz w:val="28"/>
          <w:szCs w:val="28"/>
          <w:lang w:val="uk-UA"/>
        </w:rPr>
      </w:pPr>
      <w:r w:rsidRPr="00571809">
        <w:rPr>
          <w:sz w:val="28"/>
          <w:szCs w:val="28"/>
          <w:lang w:val="uk-UA"/>
        </w:rPr>
        <w:t>- Придбано спортінвентар на суму 42,1 тис.грн.</w:t>
      </w:r>
      <w:r w:rsidR="0003359B">
        <w:rPr>
          <w:sz w:val="28"/>
          <w:szCs w:val="28"/>
          <w:lang w:val="uk-UA"/>
        </w:rPr>
        <w:t xml:space="preserve"> </w:t>
      </w:r>
      <w:r w:rsidRPr="00571809">
        <w:rPr>
          <w:sz w:val="28"/>
          <w:szCs w:val="28"/>
          <w:lang w:val="uk-UA"/>
        </w:rPr>
        <w:t>(районний бюджет).</w:t>
      </w:r>
    </w:p>
    <w:p w:rsidR="00864605" w:rsidRPr="00571809" w:rsidRDefault="00864605" w:rsidP="00F9438F">
      <w:pPr>
        <w:ind w:firstLine="283"/>
        <w:jc w:val="both"/>
        <w:rPr>
          <w:sz w:val="28"/>
          <w:szCs w:val="28"/>
          <w:lang w:val="uk-UA"/>
        </w:rPr>
      </w:pPr>
      <w:r w:rsidRPr="00571809">
        <w:rPr>
          <w:sz w:val="28"/>
          <w:szCs w:val="28"/>
          <w:lang w:val="uk-UA"/>
        </w:rPr>
        <w:t>- Придбано будівельні, сантехнічні,  електроматеріали та  обладнання для поточного ремонту навчальних закладів на суму 450 000 грн.</w:t>
      </w:r>
      <w:r w:rsidR="0003359B">
        <w:rPr>
          <w:sz w:val="28"/>
          <w:szCs w:val="28"/>
          <w:lang w:val="uk-UA"/>
        </w:rPr>
        <w:t xml:space="preserve"> (рай</w:t>
      </w:r>
      <w:r w:rsidRPr="00571809">
        <w:rPr>
          <w:sz w:val="28"/>
          <w:szCs w:val="28"/>
          <w:lang w:val="uk-UA"/>
        </w:rPr>
        <w:t>онний бюджет).</w:t>
      </w:r>
    </w:p>
    <w:p w:rsidR="00864605" w:rsidRPr="00571809" w:rsidRDefault="00864605" w:rsidP="00F9438F">
      <w:pPr>
        <w:ind w:firstLine="283"/>
        <w:jc w:val="both"/>
        <w:rPr>
          <w:sz w:val="28"/>
          <w:szCs w:val="28"/>
          <w:lang w:val="uk-UA"/>
        </w:rPr>
      </w:pPr>
      <w:r w:rsidRPr="00571809">
        <w:rPr>
          <w:sz w:val="28"/>
          <w:szCs w:val="28"/>
          <w:lang w:val="uk-UA"/>
        </w:rPr>
        <w:t>- придбано 3 комп’ютерні класи, по одному для Ковалівської ЗОШ І-ІІІ ст., Ліснохлібичинської ЗОШ І-ІІІ ст. та П’ядицької ЗОШ І-ІІІ ст. на суму 282 429 грн.</w:t>
      </w:r>
      <w:r w:rsidR="0003359B">
        <w:rPr>
          <w:sz w:val="28"/>
          <w:szCs w:val="28"/>
          <w:lang w:val="uk-UA"/>
        </w:rPr>
        <w:t xml:space="preserve"> </w:t>
      </w:r>
      <w:r w:rsidRPr="00571809">
        <w:rPr>
          <w:sz w:val="28"/>
          <w:szCs w:val="28"/>
          <w:lang w:val="uk-UA"/>
        </w:rPr>
        <w:t>(обласний бюджет).</w:t>
      </w:r>
    </w:p>
    <w:p w:rsidR="00864605" w:rsidRPr="00571809" w:rsidRDefault="00864605" w:rsidP="00F9438F">
      <w:pPr>
        <w:ind w:firstLine="283"/>
        <w:jc w:val="both"/>
        <w:rPr>
          <w:sz w:val="28"/>
          <w:szCs w:val="28"/>
          <w:lang w:val="uk-UA"/>
        </w:rPr>
      </w:pPr>
      <w:r w:rsidRPr="00571809">
        <w:rPr>
          <w:sz w:val="28"/>
          <w:szCs w:val="28"/>
          <w:lang w:val="uk-UA"/>
        </w:rPr>
        <w:lastRenderedPageBreak/>
        <w:t>- Придбано мультимедійні системи для Коршівської ЗОШ І-ІІІ ст., Джурківського НВК та Загайпільської ЗОШ І-ІІ ст. на суму 68 871 грн.</w:t>
      </w:r>
      <w:r w:rsidR="0003359B">
        <w:rPr>
          <w:sz w:val="28"/>
          <w:szCs w:val="28"/>
          <w:lang w:val="uk-UA"/>
        </w:rPr>
        <w:t xml:space="preserve"> </w:t>
      </w:r>
      <w:r w:rsidRPr="00571809">
        <w:rPr>
          <w:sz w:val="28"/>
          <w:szCs w:val="28"/>
          <w:lang w:val="uk-UA"/>
        </w:rPr>
        <w:t>(кошти департаменту освіти</w:t>
      </w:r>
      <w:r w:rsidR="0055051E" w:rsidRPr="00571809">
        <w:rPr>
          <w:sz w:val="28"/>
          <w:szCs w:val="28"/>
          <w:lang w:val="uk-UA"/>
        </w:rPr>
        <w:t>, науки та молодіжної політики</w:t>
      </w:r>
      <w:r w:rsidRPr="00571809">
        <w:rPr>
          <w:sz w:val="28"/>
          <w:szCs w:val="28"/>
          <w:lang w:val="uk-UA"/>
        </w:rPr>
        <w:t>).</w:t>
      </w:r>
    </w:p>
    <w:p w:rsidR="00864605" w:rsidRPr="00571809" w:rsidRDefault="00864605" w:rsidP="00F9438F">
      <w:pPr>
        <w:ind w:firstLine="283"/>
        <w:jc w:val="both"/>
        <w:rPr>
          <w:sz w:val="28"/>
          <w:szCs w:val="28"/>
          <w:lang w:val="uk-UA"/>
        </w:rPr>
      </w:pPr>
      <w:r w:rsidRPr="00571809">
        <w:rPr>
          <w:sz w:val="28"/>
          <w:szCs w:val="28"/>
          <w:lang w:val="uk-UA"/>
        </w:rPr>
        <w:t>- Для зміцнення матеріа</w:t>
      </w:r>
      <w:r w:rsidR="0003359B">
        <w:rPr>
          <w:sz w:val="28"/>
          <w:szCs w:val="28"/>
          <w:lang w:val="uk-UA"/>
        </w:rPr>
        <w:t>льно-технічної бази шкіл району,</w:t>
      </w:r>
      <w:r w:rsidRPr="00571809">
        <w:rPr>
          <w:sz w:val="28"/>
          <w:szCs w:val="28"/>
          <w:lang w:val="uk-UA"/>
        </w:rPr>
        <w:t xml:space="preserve"> придбання обладнання та інвентаря виділено кошти із вільного залишку районного  бюджету на суму 161 075 грн. та обласного бюджету для Спаського НВК на суму 28 000 грн.</w:t>
      </w:r>
    </w:p>
    <w:p w:rsidR="00864605" w:rsidRPr="00571809" w:rsidRDefault="00864605" w:rsidP="00F9438F">
      <w:pPr>
        <w:ind w:firstLine="283"/>
        <w:jc w:val="both"/>
        <w:rPr>
          <w:sz w:val="28"/>
          <w:szCs w:val="28"/>
          <w:lang w:val="uk-UA"/>
        </w:rPr>
      </w:pPr>
      <w:r w:rsidRPr="00571809">
        <w:rPr>
          <w:sz w:val="28"/>
          <w:szCs w:val="28"/>
          <w:lang w:val="uk-UA"/>
        </w:rPr>
        <w:t>-  Придбано комп’ютерне обладнання для Сідлищенської ЗОШ    І-ІІ ст. на суму 40 000 грн.</w:t>
      </w:r>
      <w:r w:rsidR="0003359B">
        <w:rPr>
          <w:sz w:val="28"/>
          <w:szCs w:val="28"/>
          <w:lang w:val="uk-UA"/>
        </w:rPr>
        <w:t xml:space="preserve"> </w:t>
      </w:r>
      <w:r w:rsidRPr="00571809">
        <w:rPr>
          <w:sz w:val="28"/>
          <w:szCs w:val="28"/>
          <w:lang w:val="uk-UA"/>
        </w:rPr>
        <w:t>(залишки освітянської субвенції) та  Старогвіздецького НВК на суму 16 500грн.</w:t>
      </w:r>
      <w:r w:rsidR="0003359B">
        <w:rPr>
          <w:sz w:val="28"/>
          <w:szCs w:val="28"/>
          <w:lang w:val="uk-UA"/>
        </w:rPr>
        <w:t xml:space="preserve"> </w:t>
      </w:r>
      <w:r w:rsidRPr="00571809">
        <w:rPr>
          <w:sz w:val="28"/>
          <w:szCs w:val="28"/>
          <w:lang w:val="uk-UA"/>
        </w:rPr>
        <w:t>(кошти с/р).</w:t>
      </w:r>
    </w:p>
    <w:p w:rsidR="00864605" w:rsidRPr="00571809" w:rsidRDefault="00864605" w:rsidP="00F9438F">
      <w:pPr>
        <w:ind w:firstLine="283"/>
        <w:jc w:val="both"/>
        <w:rPr>
          <w:b/>
          <w:sz w:val="28"/>
          <w:szCs w:val="28"/>
          <w:lang w:val="uk-UA"/>
        </w:rPr>
      </w:pPr>
      <w:r w:rsidRPr="00571809">
        <w:rPr>
          <w:sz w:val="28"/>
          <w:szCs w:val="28"/>
          <w:lang w:val="uk-UA"/>
        </w:rPr>
        <w:t xml:space="preserve"> </w:t>
      </w:r>
      <w:r w:rsidRPr="00571809">
        <w:rPr>
          <w:b/>
          <w:sz w:val="28"/>
          <w:szCs w:val="28"/>
          <w:lang w:val="uk-UA"/>
        </w:rPr>
        <w:t>Отримано за рахунок розподілу коштів  Мін</w:t>
      </w:r>
      <w:r w:rsidR="0003359B">
        <w:rPr>
          <w:b/>
          <w:sz w:val="28"/>
          <w:szCs w:val="28"/>
          <w:lang w:val="uk-UA"/>
        </w:rPr>
        <w:t>істерства освіти і науки України</w:t>
      </w:r>
      <w:r w:rsidRPr="00571809">
        <w:rPr>
          <w:b/>
          <w:sz w:val="28"/>
          <w:szCs w:val="28"/>
          <w:lang w:val="uk-UA"/>
        </w:rPr>
        <w:t xml:space="preserve">: </w:t>
      </w:r>
    </w:p>
    <w:p w:rsidR="00864605" w:rsidRPr="00571809" w:rsidRDefault="00864605" w:rsidP="00F9438F">
      <w:pPr>
        <w:jc w:val="both"/>
        <w:rPr>
          <w:sz w:val="28"/>
          <w:szCs w:val="28"/>
          <w:lang w:val="uk-UA"/>
        </w:rPr>
      </w:pPr>
      <w:r w:rsidRPr="00571809">
        <w:rPr>
          <w:sz w:val="28"/>
          <w:szCs w:val="28"/>
          <w:lang w:val="uk-UA"/>
        </w:rPr>
        <w:t xml:space="preserve">              - автобус для Отинійської ЗОШ І-ІІІ ст.</w:t>
      </w:r>
    </w:p>
    <w:p w:rsidR="00864605" w:rsidRPr="00571809" w:rsidRDefault="00864605" w:rsidP="00F9438F">
      <w:pPr>
        <w:jc w:val="both"/>
        <w:rPr>
          <w:sz w:val="28"/>
          <w:szCs w:val="28"/>
          <w:lang w:val="uk-UA"/>
        </w:rPr>
      </w:pPr>
      <w:r w:rsidRPr="00571809">
        <w:rPr>
          <w:sz w:val="28"/>
          <w:szCs w:val="28"/>
          <w:lang w:val="uk-UA"/>
        </w:rPr>
        <w:t xml:space="preserve">              - 4 комп'ютерні класи (Отинійська ЗОШ </w:t>
      </w:r>
      <w:r w:rsidR="0003359B">
        <w:rPr>
          <w:sz w:val="28"/>
          <w:szCs w:val="28"/>
          <w:lang w:val="uk-UA"/>
        </w:rPr>
        <w:t>І-ІІІ ст. -15шт., Коршівська ЗОШ</w:t>
      </w:r>
      <w:r w:rsidRPr="00571809">
        <w:rPr>
          <w:sz w:val="28"/>
          <w:szCs w:val="28"/>
          <w:lang w:val="uk-UA"/>
        </w:rPr>
        <w:t xml:space="preserve">  І-ІІІ  ст. </w:t>
      </w:r>
      <w:r w:rsidR="0003359B">
        <w:rPr>
          <w:sz w:val="28"/>
          <w:szCs w:val="28"/>
          <w:lang w:val="uk-UA"/>
        </w:rPr>
        <w:t xml:space="preserve">- </w:t>
      </w:r>
      <w:r w:rsidRPr="00571809">
        <w:rPr>
          <w:sz w:val="28"/>
          <w:szCs w:val="28"/>
          <w:lang w:val="uk-UA"/>
        </w:rPr>
        <w:t>11шт., П'ядицька ЗОШ І-ІІІ ст.</w:t>
      </w:r>
      <w:r w:rsidR="0003359B">
        <w:rPr>
          <w:sz w:val="28"/>
          <w:szCs w:val="28"/>
          <w:lang w:val="uk-UA"/>
        </w:rPr>
        <w:t xml:space="preserve"> -</w:t>
      </w:r>
      <w:r w:rsidRPr="00571809">
        <w:rPr>
          <w:sz w:val="28"/>
          <w:szCs w:val="28"/>
          <w:lang w:val="uk-UA"/>
        </w:rPr>
        <w:t xml:space="preserve"> 11шт., Гвіздецька ЗОШ І-ІІІ ст. </w:t>
      </w:r>
      <w:r w:rsidR="0003359B">
        <w:rPr>
          <w:sz w:val="28"/>
          <w:szCs w:val="28"/>
          <w:lang w:val="uk-UA"/>
        </w:rPr>
        <w:t xml:space="preserve">- </w:t>
      </w:r>
      <w:r w:rsidRPr="00571809">
        <w:rPr>
          <w:sz w:val="28"/>
          <w:szCs w:val="28"/>
          <w:lang w:val="uk-UA"/>
        </w:rPr>
        <w:t>15шт).</w:t>
      </w:r>
    </w:p>
    <w:p w:rsidR="00864605" w:rsidRPr="00571809" w:rsidRDefault="00864605" w:rsidP="00F9438F">
      <w:pPr>
        <w:jc w:val="both"/>
        <w:rPr>
          <w:sz w:val="28"/>
          <w:szCs w:val="28"/>
          <w:lang w:val="uk-UA"/>
        </w:rPr>
      </w:pPr>
      <w:r w:rsidRPr="00571809">
        <w:rPr>
          <w:sz w:val="28"/>
          <w:szCs w:val="28"/>
          <w:lang w:val="uk-UA"/>
        </w:rPr>
        <w:t xml:space="preserve">              - 3 кабінети фізики (П'ядицька ЗОШ І-ІІІ ст., Ліснохлібичинська ЗОШ І-ІІІ ст., Ковалівська ЗОШ І-ІІІст.).</w:t>
      </w:r>
    </w:p>
    <w:p w:rsidR="00864605" w:rsidRPr="00571809" w:rsidRDefault="00864605" w:rsidP="00F9438F">
      <w:pPr>
        <w:tabs>
          <w:tab w:val="left" w:pos="5280"/>
        </w:tabs>
        <w:jc w:val="both"/>
        <w:rPr>
          <w:b/>
          <w:sz w:val="28"/>
          <w:szCs w:val="28"/>
          <w:lang w:val="uk-UA"/>
        </w:rPr>
      </w:pPr>
      <w:r w:rsidRPr="00571809">
        <w:rPr>
          <w:sz w:val="28"/>
          <w:szCs w:val="28"/>
          <w:lang w:val="uk-UA"/>
        </w:rPr>
        <w:t xml:space="preserve">     Для успішної підготовки загальноосвітніх навчальних закладів району до нового 2017-2018 навчального року проводиться відповідна організаційна робота. Питання ремонтів та матеріального забезпечення шкіл управління освіти вирішує у тісній співпраці з райдержадміністрацією та районною радою. Вчасно розпочато поточний ремонт шкільних приміщень та підготовка їх до роботи в осінньо-зимовий період.   </w:t>
      </w:r>
      <w:r w:rsidRPr="00571809">
        <w:rPr>
          <w:b/>
          <w:sz w:val="28"/>
          <w:szCs w:val="28"/>
          <w:lang w:val="uk-UA"/>
        </w:rPr>
        <w:t xml:space="preserve"> </w:t>
      </w:r>
    </w:p>
    <w:p w:rsidR="00864605" w:rsidRPr="00571809" w:rsidRDefault="00864605" w:rsidP="00F9438F">
      <w:pPr>
        <w:tabs>
          <w:tab w:val="left" w:pos="5280"/>
        </w:tabs>
        <w:jc w:val="both"/>
        <w:rPr>
          <w:b/>
          <w:sz w:val="28"/>
          <w:szCs w:val="28"/>
          <w:lang w:val="uk-UA"/>
        </w:rPr>
      </w:pPr>
      <w:r w:rsidRPr="00571809">
        <w:rPr>
          <w:sz w:val="28"/>
          <w:szCs w:val="28"/>
          <w:lang w:val="uk-UA"/>
        </w:rPr>
        <w:t>-   Виконано роботи з капітального ремонту, заміни дерев’яних  віконних  блоків  на металопластикові  у Лісківському НВК на суму 100 000 грн. (20 шт /71 м</w:t>
      </w:r>
      <w:r w:rsidRPr="00571809">
        <w:rPr>
          <w:sz w:val="28"/>
          <w:szCs w:val="28"/>
          <w:vertAlign w:val="superscript"/>
          <w:lang w:val="uk-UA"/>
        </w:rPr>
        <w:t>2</w:t>
      </w:r>
      <w:r w:rsidRPr="00571809">
        <w:rPr>
          <w:sz w:val="28"/>
          <w:szCs w:val="28"/>
          <w:lang w:val="uk-UA"/>
        </w:rPr>
        <w:t>) – обласний бюджет.</w:t>
      </w:r>
    </w:p>
    <w:p w:rsidR="00864605" w:rsidRPr="00571809" w:rsidRDefault="00864605" w:rsidP="00F9438F">
      <w:pPr>
        <w:jc w:val="both"/>
        <w:rPr>
          <w:sz w:val="28"/>
          <w:szCs w:val="28"/>
          <w:lang w:val="uk-UA"/>
        </w:rPr>
      </w:pPr>
      <w:r w:rsidRPr="00571809">
        <w:rPr>
          <w:sz w:val="28"/>
          <w:szCs w:val="28"/>
          <w:lang w:val="uk-UA"/>
        </w:rPr>
        <w:t xml:space="preserve">    - Виготовлено кошторисну документацію та підписано угоду на  капітальний ремонт (заміна вікон) у Гвіздецькій ЗОШ І-ІІІ ст., вартість робіт складає  300 000 грн.  (36 шт/168,2 м</w:t>
      </w:r>
      <w:r w:rsidRPr="00571809">
        <w:rPr>
          <w:sz w:val="28"/>
          <w:szCs w:val="28"/>
          <w:vertAlign w:val="superscript"/>
          <w:lang w:val="uk-UA"/>
        </w:rPr>
        <w:t>2</w:t>
      </w:r>
      <w:r w:rsidRPr="00571809">
        <w:rPr>
          <w:sz w:val="28"/>
          <w:szCs w:val="28"/>
          <w:lang w:val="uk-UA"/>
        </w:rPr>
        <w:t>)  - обласний бюджет.</w:t>
      </w:r>
    </w:p>
    <w:p w:rsidR="00864605" w:rsidRPr="00571809" w:rsidRDefault="00864605" w:rsidP="00F9438F">
      <w:pPr>
        <w:jc w:val="both"/>
        <w:rPr>
          <w:sz w:val="28"/>
          <w:szCs w:val="28"/>
          <w:lang w:val="uk-UA"/>
        </w:rPr>
      </w:pPr>
      <w:r w:rsidRPr="00571809">
        <w:rPr>
          <w:sz w:val="28"/>
          <w:szCs w:val="28"/>
          <w:lang w:val="uk-UA"/>
        </w:rPr>
        <w:t xml:space="preserve">    -  Проведено ремонт покрівлі даху  (власними силами) Старогвіздецького НВК</w:t>
      </w:r>
      <w:r w:rsidR="00AE5F2B">
        <w:rPr>
          <w:sz w:val="28"/>
          <w:szCs w:val="28"/>
          <w:lang w:val="uk-UA"/>
        </w:rPr>
        <w:t xml:space="preserve"> </w:t>
      </w:r>
      <w:r w:rsidRPr="00571809">
        <w:rPr>
          <w:sz w:val="28"/>
          <w:szCs w:val="28"/>
          <w:lang w:val="uk-UA"/>
        </w:rPr>
        <w:t>(заміна шиферу на металочерепицю) – 428м</w:t>
      </w:r>
      <w:r w:rsidRPr="00571809">
        <w:rPr>
          <w:sz w:val="28"/>
          <w:szCs w:val="28"/>
          <w:vertAlign w:val="superscript"/>
          <w:lang w:val="uk-UA"/>
        </w:rPr>
        <w:t xml:space="preserve">2 </w:t>
      </w:r>
      <w:r w:rsidRPr="00571809">
        <w:rPr>
          <w:sz w:val="28"/>
          <w:szCs w:val="28"/>
          <w:lang w:val="uk-UA"/>
        </w:rPr>
        <w:t xml:space="preserve"> на суму 96 000 грн. </w:t>
      </w:r>
    </w:p>
    <w:p w:rsidR="00864605" w:rsidRPr="00571809" w:rsidRDefault="00864605" w:rsidP="00F9438F">
      <w:pPr>
        <w:jc w:val="both"/>
        <w:rPr>
          <w:sz w:val="28"/>
          <w:szCs w:val="28"/>
          <w:lang w:val="uk-UA"/>
        </w:rPr>
      </w:pPr>
      <w:r w:rsidRPr="00571809">
        <w:rPr>
          <w:sz w:val="28"/>
          <w:szCs w:val="28"/>
          <w:lang w:val="uk-UA"/>
        </w:rPr>
        <w:t>-  Виконано ремонт системи опалення Гвіздецької  та Ліснохлібичинської ЗОШ на суму 5 000 грн.</w:t>
      </w:r>
    </w:p>
    <w:p w:rsidR="00864605" w:rsidRPr="00571809" w:rsidRDefault="00864605" w:rsidP="00F9438F">
      <w:pPr>
        <w:jc w:val="both"/>
        <w:rPr>
          <w:sz w:val="28"/>
          <w:szCs w:val="28"/>
          <w:lang w:val="uk-UA"/>
        </w:rPr>
      </w:pPr>
      <w:r w:rsidRPr="00571809">
        <w:rPr>
          <w:sz w:val="28"/>
          <w:szCs w:val="28"/>
          <w:lang w:val="uk-UA"/>
        </w:rPr>
        <w:t xml:space="preserve"> - На придбання  будівельних матеріалів,  обладнання та  інвентаря  для підготовки навчальних закладів передбачено кошти  в сумі 200 000 грн. (залишок коштів освітянської субвенції та місцевий бюджет).</w:t>
      </w:r>
    </w:p>
    <w:p w:rsidR="00864605" w:rsidRPr="00571809" w:rsidRDefault="00864605" w:rsidP="00F9438F">
      <w:pPr>
        <w:jc w:val="both"/>
        <w:rPr>
          <w:sz w:val="28"/>
          <w:szCs w:val="28"/>
          <w:lang w:val="uk-UA"/>
        </w:rPr>
      </w:pPr>
      <w:r w:rsidRPr="00571809">
        <w:rPr>
          <w:sz w:val="28"/>
          <w:szCs w:val="28"/>
          <w:lang w:val="uk-UA"/>
        </w:rPr>
        <w:t xml:space="preserve"> - Розпочато ремонт покрівлі спортивного залу  Раківчицької ЗОШ І-ІІІ ст. на суму  80 000грн.</w:t>
      </w:r>
      <w:r w:rsidR="00AE5F2B">
        <w:rPr>
          <w:sz w:val="28"/>
          <w:szCs w:val="28"/>
          <w:lang w:val="uk-UA"/>
        </w:rPr>
        <w:t xml:space="preserve"> </w:t>
      </w:r>
      <w:r w:rsidRPr="00571809">
        <w:rPr>
          <w:sz w:val="28"/>
          <w:szCs w:val="28"/>
          <w:lang w:val="uk-UA"/>
        </w:rPr>
        <w:t>(кошти с /р).</w:t>
      </w:r>
    </w:p>
    <w:p w:rsidR="00864605" w:rsidRPr="00571809" w:rsidRDefault="00864605" w:rsidP="00F9438F">
      <w:pPr>
        <w:jc w:val="both"/>
        <w:rPr>
          <w:sz w:val="28"/>
          <w:szCs w:val="28"/>
          <w:lang w:val="uk-UA"/>
        </w:rPr>
      </w:pPr>
      <w:r w:rsidRPr="00571809">
        <w:rPr>
          <w:sz w:val="28"/>
          <w:szCs w:val="28"/>
          <w:lang w:val="uk-UA"/>
        </w:rPr>
        <w:t xml:space="preserve">     -  Для зміцнення матеріально-технічної бази Ліснослобідської ЗОШ І-ІІ ст. виділено з обласного бюджету  25 000 грн., придбано 2 ноутбуки, сантехнічне обладнання (насоси)  для водопостачання Іванівецького НВК, Корницької, Загайпільської та Назірнянської ЗОШ  на суму  8 305 грн.,</w:t>
      </w:r>
      <w:r w:rsidR="0055051E" w:rsidRPr="00571809">
        <w:rPr>
          <w:sz w:val="28"/>
          <w:szCs w:val="28"/>
          <w:lang w:val="uk-UA"/>
        </w:rPr>
        <w:t xml:space="preserve"> </w:t>
      </w:r>
      <w:r w:rsidRPr="00571809">
        <w:rPr>
          <w:sz w:val="28"/>
          <w:szCs w:val="28"/>
          <w:lang w:val="uk-UA"/>
        </w:rPr>
        <w:lastRenderedPageBreak/>
        <w:t>холодильник для Черемхівської ЗОШ І-ІІ ст. на суму 6 500 грн.</w:t>
      </w:r>
      <w:r w:rsidR="00AE5F2B">
        <w:rPr>
          <w:sz w:val="28"/>
          <w:szCs w:val="28"/>
          <w:lang w:val="uk-UA"/>
        </w:rPr>
        <w:t xml:space="preserve"> </w:t>
      </w:r>
      <w:r w:rsidRPr="00571809">
        <w:rPr>
          <w:sz w:val="28"/>
          <w:szCs w:val="28"/>
          <w:lang w:val="uk-UA"/>
        </w:rPr>
        <w:t>(залишки коштів освітянської субвенції).</w:t>
      </w:r>
    </w:p>
    <w:p w:rsidR="00864605" w:rsidRPr="00571809" w:rsidRDefault="00864605" w:rsidP="00F9438F">
      <w:pPr>
        <w:tabs>
          <w:tab w:val="left" w:pos="8805"/>
        </w:tabs>
        <w:jc w:val="both"/>
        <w:rPr>
          <w:sz w:val="28"/>
          <w:szCs w:val="28"/>
          <w:lang w:val="uk-UA"/>
        </w:rPr>
      </w:pPr>
      <w:r w:rsidRPr="00571809">
        <w:rPr>
          <w:sz w:val="28"/>
          <w:szCs w:val="28"/>
          <w:lang w:val="uk-UA"/>
        </w:rPr>
        <w:t xml:space="preserve">   - Замінено  димову трубу  паливної Закрівецької ЗОШ І ст. на суму  1500 грн.</w:t>
      </w:r>
    </w:p>
    <w:p w:rsidR="00864605" w:rsidRPr="00571809" w:rsidRDefault="00864605" w:rsidP="00F9438F">
      <w:pPr>
        <w:jc w:val="both"/>
        <w:rPr>
          <w:sz w:val="28"/>
          <w:szCs w:val="28"/>
          <w:lang w:val="uk-UA"/>
        </w:rPr>
      </w:pPr>
      <w:r w:rsidRPr="00571809">
        <w:rPr>
          <w:sz w:val="28"/>
          <w:szCs w:val="28"/>
          <w:lang w:val="uk-UA"/>
        </w:rPr>
        <w:t xml:space="preserve">  - Проведено чергову повірку, ремонт та заміну електричних лічильни</w:t>
      </w:r>
      <w:r w:rsidR="00AE5F2B">
        <w:rPr>
          <w:sz w:val="28"/>
          <w:szCs w:val="28"/>
          <w:lang w:val="uk-UA"/>
        </w:rPr>
        <w:t>ків у Спаській, Шепарівцівській</w:t>
      </w:r>
      <w:r w:rsidRPr="00571809">
        <w:rPr>
          <w:sz w:val="28"/>
          <w:szCs w:val="28"/>
          <w:lang w:val="uk-UA"/>
        </w:rPr>
        <w:t>, Воскресінцівській та Богородичинській  ЗОШ на суму  3 500  грн.</w:t>
      </w:r>
    </w:p>
    <w:p w:rsidR="00864605" w:rsidRPr="003C366E" w:rsidRDefault="00864605" w:rsidP="00F9438F">
      <w:pPr>
        <w:jc w:val="both"/>
        <w:rPr>
          <w:b/>
          <w:sz w:val="28"/>
          <w:szCs w:val="28"/>
          <w:lang w:val="uk-UA"/>
        </w:rPr>
      </w:pPr>
      <w:r w:rsidRPr="00571809">
        <w:rPr>
          <w:sz w:val="28"/>
          <w:szCs w:val="28"/>
          <w:lang w:val="uk-UA"/>
        </w:rPr>
        <w:t xml:space="preserve"> </w:t>
      </w:r>
      <w:r w:rsidRPr="003C366E">
        <w:rPr>
          <w:b/>
          <w:sz w:val="28"/>
          <w:szCs w:val="28"/>
          <w:lang w:val="uk-UA"/>
        </w:rPr>
        <w:t>До початку навчального року необхідно виконати наступні роботи:</w:t>
      </w:r>
    </w:p>
    <w:p w:rsidR="003C366E" w:rsidRDefault="0055051E" w:rsidP="00F9438F">
      <w:pPr>
        <w:jc w:val="both"/>
        <w:rPr>
          <w:sz w:val="28"/>
          <w:szCs w:val="28"/>
          <w:lang w:val="uk-UA"/>
        </w:rPr>
      </w:pPr>
      <w:r w:rsidRPr="00571809">
        <w:rPr>
          <w:sz w:val="28"/>
          <w:szCs w:val="28"/>
          <w:lang w:val="uk-UA"/>
        </w:rPr>
        <w:t xml:space="preserve"> - Заміну газового кот</w:t>
      </w:r>
      <w:r w:rsidR="00AE5F2B">
        <w:rPr>
          <w:sz w:val="28"/>
          <w:szCs w:val="28"/>
          <w:lang w:val="uk-UA"/>
        </w:rPr>
        <w:t>ла КСГ</w:t>
      </w:r>
      <w:r w:rsidR="00864605" w:rsidRPr="00571809">
        <w:rPr>
          <w:sz w:val="28"/>
          <w:szCs w:val="28"/>
          <w:lang w:val="uk-UA"/>
        </w:rPr>
        <w:t>-100 в Іванівецькому НВК (кошти с/р</w:t>
      </w:r>
      <w:r w:rsidR="00AE5F2B">
        <w:rPr>
          <w:sz w:val="28"/>
          <w:szCs w:val="28"/>
          <w:lang w:val="uk-UA"/>
        </w:rPr>
        <w:t xml:space="preserve"> </w:t>
      </w:r>
      <w:r w:rsidR="00864605" w:rsidRPr="00571809">
        <w:rPr>
          <w:sz w:val="28"/>
          <w:szCs w:val="28"/>
          <w:lang w:val="uk-UA"/>
        </w:rPr>
        <w:t xml:space="preserve">- 35 000 грн.) </w:t>
      </w:r>
    </w:p>
    <w:p w:rsidR="00864605" w:rsidRPr="00571809" w:rsidRDefault="00864605" w:rsidP="00F9438F">
      <w:pPr>
        <w:jc w:val="both"/>
        <w:rPr>
          <w:sz w:val="28"/>
          <w:szCs w:val="28"/>
          <w:lang w:val="uk-UA"/>
        </w:rPr>
      </w:pPr>
      <w:r w:rsidRPr="00571809">
        <w:rPr>
          <w:sz w:val="28"/>
          <w:szCs w:val="28"/>
          <w:lang w:val="uk-UA"/>
        </w:rPr>
        <w:t>- Ремонт системи опалення Корницької  ЗОШ І-ІІІ ст. на суму 9 000 грн.</w:t>
      </w:r>
    </w:p>
    <w:p w:rsidR="00864605" w:rsidRPr="00571809" w:rsidRDefault="00864605" w:rsidP="00F9438F">
      <w:pPr>
        <w:jc w:val="both"/>
        <w:rPr>
          <w:sz w:val="28"/>
          <w:szCs w:val="28"/>
          <w:lang w:val="uk-UA"/>
        </w:rPr>
      </w:pPr>
      <w:r w:rsidRPr="00571809">
        <w:rPr>
          <w:sz w:val="28"/>
          <w:szCs w:val="28"/>
          <w:lang w:val="uk-UA"/>
        </w:rPr>
        <w:t>- Ремонт перекриття Голосківської ЗОШ І-ІІ ст.  на суму 10 000 грн.</w:t>
      </w:r>
    </w:p>
    <w:p w:rsidR="00864605" w:rsidRPr="00571809" w:rsidRDefault="00864605" w:rsidP="00F9438F">
      <w:pPr>
        <w:jc w:val="both"/>
        <w:rPr>
          <w:sz w:val="28"/>
          <w:szCs w:val="28"/>
          <w:lang w:val="uk-UA"/>
        </w:rPr>
      </w:pPr>
      <w:r w:rsidRPr="00571809">
        <w:rPr>
          <w:sz w:val="28"/>
          <w:szCs w:val="28"/>
          <w:lang w:val="uk-UA"/>
        </w:rPr>
        <w:t>- Ремонт внутрішніх санвузлів Ценявської та Коршівської ЗОШ на суму 23 000 грн.</w:t>
      </w:r>
    </w:p>
    <w:p w:rsidR="00864605" w:rsidRPr="00571809" w:rsidRDefault="00864605" w:rsidP="00F9438F">
      <w:pPr>
        <w:jc w:val="both"/>
        <w:rPr>
          <w:sz w:val="28"/>
          <w:szCs w:val="28"/>
          <w:lang w:val="uk-UA"/>
        </w:rPr>
      </w:pPr>
      <w:r w:rsidRPr="00571809">
        <w:rPr>
          <w:sz w:val="28"/>
          <w:szCs w:val="28"/>
          <w:lang w:val="uk-UA"/>
        </w:rPr>
        <w:t>- Ремонт системи водопостачання Черемхівської ЗОШ І-ІІ ст. на суму 3 500 грн.</w:t>
      </w:r>
    </w:p>
    <w:p w:rsidR="00864605" w:rsidRPr="00571809" w:rsidRDefault="00864605" w:rsidP="00F9438F">
      <w:pPr>
        <w:jc w:val="both"/>
        <w:rPr>
          <w:sz w:val="28"/>
          <w:szCs w:val="28"/>
          <w:lang w:val="uk-UA"/>
        </w:rPr>
      </w:pPr>
      <w:r w:rsidRPr="00571809">
        <w:rPr>
          <w:sz w:val="28"/>
          <w:szCs w:val="28"/>
          <w:lang w:val="uk-UA"/>
        </w:rPr>
        <w:t>- Ремонт підлоги Закрівецької ЗОШ І ст. на суму 4 500 грн.</w:t>
      </w:r>
    </w:p>
    <w:p w:rsidR="00864605" w:rsidRPr="00571809" w:rsidRDefault="00864605" w:rsidP="00F9438F">
      <w:pPr>
        <w:widowControl w:val="0"/>
        <w:suppressAutoHyphens/>
        <w:jc w:val="both"/>
        <w:rPr>
          <w:sz w:val="28"/>
          <w:szCs w:val="28"/>
          <w:lang w:val="uk-UA"/>
        </w:rPr>
      </w:pPr>
      <w:r w:rsidRPr="00571809">
        <w:rPr>
          <w:sz w:val="28"/>
          <w:szCs w:val="28"/>
          <w:lang w:val="uk-UA"/>
        </w:rPr>
        <w:t>- Перевірку стану  опору заземлення та ізоляції кабелів.</w:t>
      </w:r>
    </w:p>
    <w:p w:rsidR="00864605" w:rsidRPr="00571809" w:rsidRDefault="00864605" w:rsidP="00F9438F">
      <w:pPr>
        <w:widowControl w:val="0"/>
        <w:suppressAutoHyphens/>
        <w:jc w:val="both"/>
        <w:rPr>
          <w:sz w:val="28"/>
          <w:szCs w:val="28"/>
          <w:lang w:val="uk-UA"/>
        </w:rPr>
      </w:pPr>
      <w:r w:rsidRPr="00571809">
        <w:rPr>
          <w:sz w:val="28"/>
          <w:szCs w:val="28"/>
          <w:lang w:val="uk-UA"/>
        </w:rPr>
        <w:t>- Перевірку  стану димових та вентиляційних каналів.</w:t>
      </w:r>
    </w:p>
    <w:p w:rsidR="00864605" w:rsidRPr="00571809" w:rsidRDefault="00864605" w:rsidP="00F9438F">
      <w:pPr>
        <w:widowControl w:val="0"/>
        <w:suppressAutoHyphens/>
        <w:jc w:val="both"/>
        <w:rPr>
          <w:sz w:val="28"/>
          <w:szCs w:val="28"/>
          <w:lang w:val="uk-UA"/>
        </w:rPr>
      </w:pPr>
      <w:r w:rsidRPr="00571809">
        <w:rPr>
          <w:sz w:val="28"/>
          <w:szCs w:val="28"/>
          <w:lang w:val="uk-UA"/>
        </w:rPr>
        <w:t>- В</w:t>
      </w:r>
      <w:r w:rsidR="003C366E">
        <w:rPr>
          <w:sz w:val="28"/>
          <w:szCs w:val="28"/>
          <w:lang w:val="uk-UA"/>
        </w:rPr>
        <w:t>иготовити  паспорти</w:t>
      </w:r>
      <w:r w:rsidRPr="00571809">
        <w:rPr>
          <w:sz w:val="28"/>
          <w:szCs w:val="28"/>
          <w:lang w:val="uk-UA"/>
        </w:rPr>
        <w:t xml:space="preserve"> та акти готовності навчальних  закладів до роботи в опалювальний період 2017-2018</w:t>
      </w:r>
      <w:r w:rsidR="003C366E">
        <w:rPr>
          <w:sz w:val="28"/>
          <w:szCs w:val="28"/>
          <w:lang w:val="uk-UA"/>
        </w:rPr>
        <w:t xml:space="preserve"> н.р</w:t>
      </w:r>
      <w:r w:rsidRPr="00571809">
        <w:rPr>
          <w:sz w:val="28"/>
          <w:szCs w:val="28"/>
          <w:lang w:val="uk-UA"/>
        </w:rPr>
        <w:t>.</w:t>
      </w:r>
    </w:p>
    <w:p w:rsidR="00864605" w:rsidRPr="00571809" w:rsidRDefault="00864605" w:rsidP="00F9438F">
      <w:pPr>
        <w:widowControl w:val="0"/>
        <w:suppressAutoHyphens/>
        <w:jc w:val="both"/>
        <w:rPr>
          <w:sz w:val="28"/>
          <w:szCs w:val="28"/>
          <w:lang w:val="uk-UA"/>
        </w:rPr>
      </w:pPr>
      <w:r w:rsidRPr="00571809">
        <w:rPr>
          <w:sz w:val="28"/>
          <w:szCs w:val="28"/>
          <w:lang w:val="uk-UA"/>
        </w:rPr>
        <w:t>- Забезпечити  котельні  Ценявської, Шепарівцівської ЗОШ та пічне опалення  Молодилівської ЗОШ  твердим паливом</w:t>
      </w:r>
      <w:r w:rsidR="003C366E">
        <w:rPr>
          <w:sz w:val="28"/>
          <w:szCs w:val="28"/>
          <w:lang w:val="uk-UA"/>
        </w:rPr>
        <w:t xml:space="preserve"> </w:t>
      </w:r>
      <w:r w:rsidRPr="00571809">
        <w:rPr>
          <w:sz w:val="28"/>
          <w:szCs w:val="28"/>
          <w:lang w:val="uk-UA"/>
        </w:rPr>
        <w:t>(дрова) згідно потреб на опалювальний період 2017-2018 року на суму 250 000 грн.</w:t>
      </w:r>
    </w:p>
    <w:p w:rsidR="000F5FA1" w:rsidRPr="00571809" w:rsidRDefault="000F5FA1" w:rsidP="00F9438F">
      <w:pPr>
        <w:jc w:val="both"/>
        <w:rPr>
          <w:sz w:val="28"/>
          <w:szCs w:val="28"/>
          <w:lang w:val="uk-UA"/>
        </w:rPr>
      </w:pPr>
    </w:p>
    <w:p w:rsidR="000C1A9D" w:rsidRDefault="000C1A9D" w:rsidP="000C1A9D">
      <w:pPr>
        <w:jc w:val="both"/>
        <w:rPr>
          <w:b/>
          <w:sz w:val="28"/>
          <w:szCs w:val="28"/>
          <w:lang w:val="uk-UA"/>
        </w:rPr>
      </w:pPr>
    </w:p>
    <w:p w:rsidR="000C1A9D" w:rsidRPr="0015113B" w:rsidRDefault="000C1A9D" w:rsidP="000C1A9D">
      <w:pPr>
        <w:jc w:val="both"/>
        <w:rPr>
          <w:b/>
          <w:sz w:val="28"/>
          <w:szCs w:val="28"/>
          <w:lang w:val="uk-UA"/>
        </w:rPr>
      </w:pPr>
      <w:r w:rsidRPr="0015113B">
        <w:rPr>
          <w:b/>
          <w:sz w:val="28"/>
          <w:szCs w:val="28"/>
          <w:lang w:val="uk-UA"/>
        </w:rPr>
        <w:t xml:space="preserve">Начальник управління освіти, </w:t>
      </w:r>
    </w:p>
    <w:p w:rsidR="000C1A9D" w:rsidRPr="0015113B" w:rsidRDefault="000C1A9D" w:rsidP="000C1A9D">
      <w:pPr>
        <w:jc w:val="both"/>
        <w:rPr>
          <w:b/>
          <w:sz w:val="28"/>
          <w:szCs w:val="28"/>
          <w:lang w:val="uk-UA"/>
        </w:rPr>
      </w:pPr>
      <w:r w:rsidRPr="0015113B">
        <w:rPr>
          <w:b/>
          <w:sz w:val="28"/>
          <w:szCs w:val="28"/>
          <w:lang w:val="uk-UA"/>
        </w:rPr>
        <w:t xml:space="preserve">молоді та спорту </w:t>
      </w:r>
    </w:p>
    <w:p w:rsidR="000C1A9D" w:rsidRPr="0015113B" w:rsidRDefault="000C1A9D" w:rsidP="000C1A9D">
      <w:pPr>
        <w:jc w:val="both"/>
        <w:rPr>
          <w:b/>
          <w:sz w:val="28"/>
          <w:szCs w:val="28"/>
          <w:lang w:val="uk-UA"/>
        </w:rPr>
      </w:pPr>
      <w:r w:rsidRPr="0015113B">
        <w:rPr>
          <w:b/>
          <w:sz w:val="28"/>
          <w:szCs w:val="28"/>
          <w:lang w:val="uk-UA"/>
        </w:rPr>
        <w:t>райдержадміністрації                                                             Галина Микитюк</w:t>
      </w:r>
    </w:p>
    <w:p w:rsidR="000C3315" w:rsidRPr="00571809" w:rsidRDefault="000C3315" w:rsidP="00F9438F">
      <w:pPr>
        <w:jc w:val="both"/>
        <w:rPr>
          <w:sz w:val="28"/>
          <w:szCs w:val="28"/>
          <w:lang w:val="uk-UA"/>
        </w:rPr>
      </w:pPr>
    </w:p>
    <w:sectPr w:rsidR="000C3315" w:rsidRPr="00571809" w:rsidSect="008B621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F0" w:rsidRDefault="000128F0" w:rsidP="008B621F">
      <w:r>
        <w:separator/>
      </w:r>
    </w:p>
  </w:endnote>
  <w:endnote w:type="continuationSeparator" w:id="0">
    <w:p w:rsidR="000128F0" w:rsidRDefault="000128F0" w:rsidP="008B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731"/>
      <w:docPartObj>
        <w:docPartGallery w:val="Page Numbers (Bottom of Page)"/>
        <w:docPartUnique/>
      </w:docPartObj>
    </w:sdtPr>
    <w:sdtEndPr/>
    <w:sdtContent>
      <w:p w:rsidR="006F2EB7" w:rsidRDefault="00985F5F">
        <w:pPr>
          <w:pStyle w:val="a8"/>
          <w:jc w:val="center"/>
        </w:pPr>
        <w:r>
          <w:fldChar w:fldCharType="begin"/>
        </w:r>
        <w:r w:rsidR="00CA7C7D">
          <w:instrText xml:space="preserve"> PAGE   \* MERGEFORMAT </w:instrText>
        </w:r>
        <w:r>
          <w:fldChar w:fldCharType="separate"/>
        </w:r>
        <w:r w:rsidR="00E25A67">
          <w:rPr>
            <w:noProof/>
          </w:rPr>
          <w:t>1</w:t>
        </w:r>
        <w:r>
          <w:rPr>
            <w:noProof/>
          </w:rPr>
          <w:fldChar w:fldCharType="end"/>
        </w:r>
      </w:p>
    </w:sdtContent>
  </w:sdt>
  <w:p w:rsidR="006F2EB7" w:rsidRDefault="006F2E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F0" w:rsidRDefault="000128F0" w:rsidP="008B621F">
      <w:r>
        <w:separator/>
      </w:r>
    </w:p>
  </w:footnote>
  <w:footnote w:type="continuationSeparator" w:id="0">
    <w:p w:rsidR="000128F0" w:rsidRDefault="000128F0" w:rsidP="008B6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82C710"/>
    <w:lvl w:ilvl="0">
      <w:numFmt w:val="decimal"/>
      <w:lvlText w:val="*"/>
      <w:lvlJc w:val="left"/>
      <w:rPr>
        <w:rFonts w:cs="Times New Roman"/>
      </w:rPr>
    </w:lvl>
  </w:abstractNum>
  <w:abstractNum w:abstractNumId="1">
    <w:nsid w:val="03DD5CFE"/>
    <w:multiLevelType w:val="hybridMultilevel"/>
    <w:tmpl w:val="E6E47DC0"/>
    <w:lvl w:ilvl="0" w:tplc="F7A8B28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A28FA"/>
    <w:multiLevelType w:val="hybridMultilevel"/>
    <w:tmpl w:val="C79E87DE"/>
    <w:lvl w:ilvl="0" w:tplc="81FE8D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A5F4D"/>
    <w:multiLevelType w:val="hybridMultilevel"/>
    <w:tmpl w:val="37B68D00"/>
    <w:lvl w:ilvl="0" w:tplc="7AB842FC">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4">
    <w:nsid w:val="4B011E47"/>
    <w:multiLevelType w:val="hybridMultilevel"/>
    <w:tmpl w:val="6B46F246"/>
    <w:lvl w:ilvl="0" w:tplc="245404F0">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5"/>
        <w:lvlJc w:val="left"/>
        <w:rPr>
          <w:rFonts w:ascii="Times New Roman" w:hAnsi="Times New Roman"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678"/>
    <w:rsid w:val="000128F0"/>
    <w:rsid w:val="00020787"/>
    <w:rsid w:val="000328A6"/>
    <w:rsid w:val="0003359B"/>
    <w:rsid w:val="000614EE"/>
    <w:rsid w:val="00080303"/>
    <w:rsid w:val="00086FC2"/>
    <w:rsid w:val="000A555F"/>
    <w:rsid w:val="000C1A9D"/>
    <w:rsid w:val="000C24AE"/>
    <w:rsid w:val="000C3315"/>
    <w:rsid w:val="000F5FA1"/>
    <w:rsid w:val="00105272"/>
    <w:rsid w:val="00117678"/>
    <w:rsid w:val="00165D45"/>
    <w:rsid w:val="001A69DF"/>
    <w:rsid w:val="001B348B"/>
    <w:rsid w:val="001E2918"/>
    <w:rsid w:val="001F36A3"/>
    <w:rsid w:val="00241CA5"/>
    <w:rsid w:val="00243821"/>
    <w:rsid w:val="002449E2"/>
    <w:rsid w:val="002477BE"/>
    <w:rsid w:val="00251F19"/>
    <w:rsid w:val="002C7B2E"/>
    <w:rsid w:val="002F2CBF"/>
    <w:rsid w:val="00334045"/>
    <w:rsid w:val="00342DB8"/>
    <w:rsid w:val="00345FBF"/>
    <w:rsid w:val="00364018"/>
    <w:rsid w:val="003A2455"/>
    <w:rsid w:val="003B5194"/>
    <w:rsid w:val="003C366E"/>
    <w:rsid w:val="003C3DC8"/>
    <w:rsid w:val="0045697D"/>
    <w:rsid w:val="00461C56"/>
    <w:rsid w:val="004A1E45"/>
    <w:rsid w:val="004E4BE8"/>
    <w:rsid w:val="004F0BAB"/>
    <w:rsid w:val="00511CB8"/>
    <w:rsid w:val="00524731"/>
    <w:rsid w:val="00533A61"/>
    <w:rsid w:val="0055051E"/>
    <w:rsid w:val="005524B5"/>
    <w:rsid w:val="005552A2"/>
    <w:rsid w:val="00566F57"/>
    <w:rsid w:val="00571809"/>
    <w:rsid w:val="005747DF"/>
    <w:rsid w:val="00592C87"/>
    <w:rsid w:val="005A236C"/>
    <w:rsid w:val="005C19A7"/>
    <w:rsid w:val="00602286"/>
    <w:rsid w:val="00640E81"/>
    <w:rsid w:val="006476AB"/>
    <w:rsid w:val="006766FC"/>
    <w:rsid w:val="006C17CB"/>
    <w:rsid w:val="006C60C0"/>
    <w:rsid w:val="006F127D"/>
    <w:rsid w:val="006F2EB7"/>
    <w:rsid w:val="007154C2"/>
    <w:rsid w:val="00715826"/>
    <w:rsid w:val="00724299"/>
    <w:rsid w:val="007546C6"/>
    <w:rsid w:val="00760C4E"/>
    <w:rsid w:val="00794625"/>
    <w:rsid w:val="007A0ECB"/>
    <w:rsid w:val="007D5386"/>
    <w:rsid w:val="007D64B3"/>
    <w:rsid w:val="007F70BE"/>
    <w:rsid w:val="00864605"/>
    <w:rsid w:val="00885631"/>
    <w:rsid w:val="00892036"/>
    <w:rsid w:val="008B621F"/>
    <w:rsid w:val="008C0612"/>
    <w:rsid w:val="008D1BCE"/>
    <w:rsid w:val="008E3DF9"/>
    <w:rsid w:val="008F2122"/>
    <w:rsid w:val="009310D5"/>
    <w:rsid w:val="00931E36"/>
    <w:rsid w:val="0096548D"/>
    <w:rsid w:val="00973946"/>
    <w:rsid w:val="00985F5F"/>
    <w:rsid w:val="009900B0"/>
    <w:rsid w:val="00996392"/>
    <w:rsid w:val="00996C41"/>
    <w:rsid w:val="009A4261"/>
    <w:rsid w:val="009A79B9"/>
    <w:rsid w:val="009B0A64"/>
    <w:rsid w:val="009B0DA9"/>
    <w:rsid w:val="009D10B7"/>
    <w:rsid w:val="00A20D5D"/>
    <w:rsid w:val="00A2283B"/>
    <w:rsid w:val="00A53B8E"/>
    <w:rsid w:val="00A65336"/>
    <w:rsid w:val="00A8317F"/>
    <w:rsid w:val="00A84CA0"/>
    <w:rsid w:val="00A93927"/>
    <w:rsid w:val="00AE17B0"/>
    <w:rsid w:val="00AE5F2B"/>
    <w:rsid w:val="00AF5EB8"/>
    <w:rsid w:val="00B1711E"/>
    <w:rsid w:val="00B44040"/>
    <w:rsid w:val="00B67E26"/>
    <w:rsid w:val="00BA0A05"/>
    <w:rsid w:val="00BF13D1"/>
    <w:rsid w:val="00BF2C34"/>
    <w:rsid w:val="00C15A0D"/>
    <w:rsid w:val="00C4374E"/>
    <w:rsid w:val="00C7149C"/>
    <w:rsid w:val="00C8076F"/>
    <w:rsid w:val="00CA6EE7"/>
    <w:rsid w:val="00CA7C7D"/>
    <w:rsid w:val="00CD466C"/>
    <w:rsid w:val="00CE6AFB"/>
    <w:rsid w:val="00CF50BA"/>
    <w:rsid w:val="00CF5232"/>
    <w:rsid w:val="00D032CC"/>
    <w:rsid w:val="00D069A2"/>
    <w:rsid w:val="00D11AD5"/>
    <w:rsid w:val="00D32D97"/>
    <w:rsid w:val="00D93341"/>
    <w:rsid w:val="00D94BF1"/>
    <w:rsid w:val="00DB0713"/>
    <w:rsid w:val="00DD46BA"/>
    <w:rsid w:val="00DD56D9"/>
    <w:rsid w:val="00DD7F7A"/>
    <w:rsid w:val="00DF6672"/>
    <w:rsid w:val="00E01B1D"/>
    <w:rsid w:val="00E21C5F"/>
    <w:rsid w:val="00E2361C"/>
    <w:rsid w:val="00E25A67"/>
    <w:rsid w:val="00E42256"/>
    <w:rsid w:val="00E62A6F"/>
    <w:rsid w:val="00E63150"/>
    <w:rsid w:val="00EA2E11"/>
    <w:rsid w:val="00F0740A"/>
    <w:rsid w:val="00F31D53"/>
    <w:rsid w:val="00F32E8E"/>
    <w:rsid w:val="00F44A7D"/>
    <w:rsid w:val="00F904B6"/>
    <w:rsid w:val="00F9438F"/>
    <w:rsid w:val="00FC350A"/>
    <w:rsid w:val="00FD09B9"/>
    <w:rsid w:val="00FE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BE"/>
    <w:pPr>
      <w:spacing w:after="0" w:line="240" w:lineRule="auto"/>
    </w:pPr>
    <w:rPr>
      <w:rFonts w:ascii="Times New Roman" w:eastAsia="Calibri" w:hAnsi="Times New Roman" w:cs="Times New Roman"/>
      <w:bCs/>
      <w:sz w:val="26"/>
      <w:szCs w:val="20"/>
      <w:lang w:val="ru-RU" w:eastAsia="ru-RU"/>
    </w:rPr>
  </w:style>
  <w:style w:type="paragraph" w:styleId="2">
    <w:name w:val="heading 2"/>
    <w:basedOn w:val="a"/>
    <w:next w:val="a"/>
    <w:link w:val="20"/>
    <w:uiPriority w:val="9"/>
    <w:semiHidden/>
    <w:unhideWhenUsed/>
    <w:qFormat/>
    <w:rsid w:val="001E2918"/>
    <w:pPr>
      <w:keepNext/>
      <w:keepLines/>
      <w:spacing w:before="200"/>
      <w:outlineLvl w:val="1"/>
    </w:pPr>
    <w:rPr>
      <w:rFonts w:asciiTheme="majorHAnsi" w:eastAsiaTheme="majorEastAsia" w:hAnsiTheme="majorHAnsi" w:cstheme="majorBidi"/>
      <w:b/>
      <w:bCs w:val="0"/>
      <w:color w:val="5B9BD5" w:themeColor="accent1"/>
      <w:szCs w:val="26"/>
    </w:rPr>
  </w:style>
  <w:style w:type="paragraph" w:styleId="5">
    <w:name w:val="heading 5"/>
    <w:basedOn w:val="a"/>
    <w:next w:val="a"/>
    <w:link w:val="50"/>
    <w:qFormat/>
    <w:rsid w:val="001F36A3"/>
    <w:pPr>
      <w:keepNext/>
      <w:ind w:firstLine="360"/>
      <w:jc w:val="center"/>
      <w:outlineLvl w:val="4"/>
    </w:pPr>
    <w:rPr>
      <w:b/>
      <w:i/>
      <w:i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BE"/>
    <w:pPr>
      <w:ind w:left="708"/>
    </w:pPr>
    <w:rPr>
      <w:rFonts w:eastAsia="Times New Roman"/>
      <w:bCs w:val="0"/>
      <w:sz w:val="24"/>
      <w:szCs w:val="24"/>
    </w:rPr>
  </w:style>
  <w:style w:type="paragraph" w:customStyle="1" w:styleId="1">
    <w:name w:val="Абзац списку1"/>
    <w:basedOn w:val="a"/>
    <w:uiPriority w:val="99"/>
    <w:rsid w:val="002477BE"/>
    <w:pPr>
      <w:ind w:left="708"/>
    </w:pPr>
    <w:rPr>
      <w:bCs w:val="0"/>
      <w:sz w:val="24"/>
      <w:szCs w:val="24"/>
    </w:rPr>
  </w:style>
  <w:style w:type="paragraph" w:customStyle="1" w:styleId="10">
    <w:name w:val="Без інтервалів1"/>
    <w:uiPriority w:val="99"/>
    <w:rsid w:val="002477BE"/>
    <w:pPr>
      <w:spacing w:after="0" w:line="240" w:lineRule="auto"/>
    </w:pPr>
    <w:rPr>
      <w:rFonts w:ascii="Calibri" w:eastAsia="Calibri" w:hAnsi="Calibri" w:cs="Times New Roman"/>
      <w:lang w:val="ru-RU" w:eastAsia="ru-RU"/>
    </w:rPr>
  </w:style>
  <w:style w:type="character" w:customStyle="1" w:styleId="FontStyle49">
    <w:name w:val="Font Style49"/>
    <w:uiPriority w:val="99"/>
    <w:rsid w:val="00D93341"/>
    <w:rPr>
      <w:rFonts w:ascii="Times New Roman" w:hAnsi="Times New Roman" w:cs="Times New Roman"/>
      <w:sz w:val="24"/>
      <w:szCs w:val="24"/>
    </w:rPr>
  </w:style>
  <w:style w:type="character" w:customStyle="1" w:styleId="50">
    <w:name w:val="Заголовок 5 Знак"/>
    <w:basedOn w:val="a0"/>
    <w:link w:val="5"/>
    <w:rsid w:val="001F36A3"/>
    <w:rPr>
      <w:rFonts w:ascii="Times New Roman" w:eastAsia="Calibri" w:hAnsi="Times New Roman" w:cs="Times New Roman"/>
      <w:b/>
      <w:bCs/>
      <w:i/>
      <w:iCs/>
      <w:sz w:val="28"/>
      <w:szCs w:val="24"/>
      <w:lang w:eastAsia="ru-RU"/>
    </w:rPr>
  </w:style>
  <w:style w:type="character" w:customStyle="1" w:styleId="a4">
    <w:name w:val="Основной текст с отступом Знак"/>
    <w:link w:val="a5"/>
    <w:semiHidden/>
    <w:locked/>
    <w:rsid w:val="00F0740A"/>
    <w:rPr>
      <w:rFonts w:ascii="Calibri" w:eastAsia="Calibri" w:hAnsi="Calibri"/>
      <w:sz w:val="28"/>
      <w:szCs w:val="24"/>
      <w:lang w:eastAsia="ru-RU"/>
    </w:rPr>
  </w:style>
  <w:style w:type="paragraph" w:styleId="a5">
    <w:name w:val="Body Text Indent"/>
    <w:basedOn w:val="a"/>
    <w:link w:val="a4"/>
    <w:semiHidden/>
    <w:rsid w:val="00F0740A"/>
    <w:pPr>
      <w:ind w:firstLine="708"/>
      <w:jc w:val="both"/>
    </w:pPr>
    <w:rPr>
      <w:rFonts w:ascii="Calibri" w:hAnsi="Calibri" w:cstheme="minorBidi"/>
      <w:bCs w:val="0"/>
      <w:sz w:val="28"/>
      <w:szCs w:val="24"/>
      <w:lang w:val="uk-UA"/>
    </w:rPr>
  </w:style>
  <w:style w:type="character" w:customStyle="1" w:styleId="11">
    <w:name w:val="Основной текст с отступом Знак1"/>
    <w:basedOn w:val="a0"/>
    <w:uiPriority w:val="99"/>
    <w:semiHidden/>
    <w:rsid w:val="00F0740A"/>
    <w:rPr>
      <w:rFonts w:ascii="Times New Roman" w:eastAsia="Calibri" w:hAnsi="Times New Roman" w:cs="Times New Roman"/>
      <w:bCs/>
      <w:sz w:val="26"/>
      <w:szCs w:val="20"/>
      <w:lang w:val="ru-RU" w:eastAsia="ru-RU"/>
    </w:rPr>
  </w:style>
  <w:style w:type="character" w:customStyle="1" w:styleId="20">
    <w:name w:val="Заголовок 2 Знак"/>
    <w:basedOn w:val="a0"/>
    <w:link w:val="2"/>
    <w:uiPriority w:val="9"/>
    <w:semiHidden/>
    <w:rsid w:val="001E2918"/>
    <w:rPr>
      <w:rFonts w:asciiTheme="majorHAnsi" w:eastAsiaTheme="majorEastAsia" w:hAnsiTheme="majorHAnsi" w:cstheme="majorBidi"/>
      <w:b/>
      <w:color w:val="5B9BD5" w:themeColor="accent1"/>
      <w:sz w:val="26"/>
      <w:szCs w:val="26"/>
      <w:lang w:val="ru-RU" w:eastAsia="ru-RU"/>
    </w:rPr>
  </w:style>
  <w:style w:type="paragraph" w:styleId="a6">
    <w:name w:val="header"/>
    <w:basedOn w:val="a"/>
    <w:link w:val="a7"/>
    <w:uiPriority w:val="99"/>
    <w:semiHidden/>
    <w:unhideWhenUsed/>
    <w:rsid w:val="008B621F"/>
    <w:pPr>
      <w:tabs>
        <w:tab w:val="center" w:pos="4677"/>
        <w:tab w:val="right" w:pos="9355"/>
      </w:tabs>
    </w:pPr>
  </w:style>
  <w:style w:type="character" w:customStyle="1" w:styleId="a7">
    <w:name w:val="Верхний колонтитул Знак"/>
    <w:basedOn w:val="a0"/>
    <w:link w:val="a6"/>
    <w:uiPriority w:val="99"/>
    <w:semiHidden/>
    <w:rsid w:val="008B621F"/>
    <w:rPr>
      <w:rFonts w:ascii="Times New Roman" w:eastAsia="Calibri" w:hAnsi="Times New Roman" w:cs="Times New Roman"/>
      <w:bCs/>
      <w:sz w:val="26"/>
      <w:szCs w:val="20"/>
      <w:lang w:val="ru-RU" w:eastAsia="ru-RU"/>
    </w:rPr>
  </w:style>
  <w:style w:type="paragraph" w:styleId="a8">
    <w:name w:val="footer"/>
    <w:basedOn w:val="a"/>
    <w:link w:val="a9"/>
    <w:uiPriority w:val="99"/>
    <w:unhideWhenUsed/>
    <w:rsid w:val="008B621F"/>
    <w:pPr>
      <w:tabs>
        <w:tab w:val="center" w:pos="4677"/>
        <w:tab w:val="right" w:pos="9355"/>
      </w:tabs>
    </w:pPr>
  </w:style>
  <w:style w:type="character" w:customStyle="1" w:styleId="a9">
    <w:name w:val="Нижний колонтитул Знак"/>
    <w:basedOn w:val="a0"/>
    <w:link w:val="a8"/>
    <w:uiPriority w:val="99"/>
    <w:rsid w:val="008B621F"/>
    <w:rPr>
      <w:rFonts w:ascii="Times New Roman" w:eastAsia="Calibri" w:hAnsi="Times New Roman" w:cs="Times New Roman"/>
      <w:bCs/>
      <w:sz w:val="26"/>
      <w:szCs w:val="20"/>
      <w:lang w:val="ru-RU" w:eastAsia="ru-RU"/>
    </w:rPr>
  </w:style>
  <w:style w:type="paragraph" w:styleId="aa">
    <w:name w:val="Normal (Web)"/>
    <w:basedOn w:val="a"/>
    <w:uiPriority w:val="99"/>
    <w:semiHidden/>
    <w:unhideWhenUsed/>
    <w:rsid w:val="009B0A64"/>
    <w:pPr>
      <w:spacing w:before="100" w:beforeAutospacing="1" w:after="100" w:afterAutospacing="1"/>
    </w:pPr>
    <w:rPr>
      <w:rFonts w:eastAsia="Times New Roman"/>
      <w:bCs w:val="0"/>
      <w:sz w:val="24"/>
      <w:szCs w:val="24"/>
    </w:rPr>
  </w:style>
  <w:style w:type="character" w:customStyle="1" w:styleId="FontStyle14">
    <w:name w:val="Font Style14"/>
    <w:basedOn w:val="a0"/>
    <w:rsid w:val="000C24AE"/>
    <w:rPr>
      <w:rFonts w:ascii="Times New Roman" w:hAnsi="Times New Roman" w:cs="Times New Roman"/>
      <w:b/>
      <w:bCs/>
      <w:spacing w:val="-10"/>
      <w:sz w:val="24"/>
      <w:szCs w:val="24"/>
    </w:rPr>
  </w:style>
  <w:style w:type="paragraph" w:styleId="ab">
    <w:name w:val="No Spacing"/>
    <w:uiPriority w:val="1"/>
    <w:qFormat/>
    <w:rsid w:val="007F70BE"/>
    <w:pPr>
      <w:spacing w:after="0" w:line="240" w:lineRule="auto"/>
    </w:pPr>
    <w:rPr>
      <w:rFonts w:ascii="Calibri" w:eastAsia="Times New Roman" w:hAnsi="Calibri" w:cs="Times New Roman"/>
      <w:lang w:val="ru-RU" w:eastAsia="ru-RU"/>
    </w:rPr>
  </w:style>
  <w:style w:type="paragraph" w:styleId="ac">
    <w:name w:val="Balloon Text"/>
    <w:basedOn w:val="a"/>
    <w:link w:val="ad"/>
    <w:uiPriority w:val="99"/>
    <w:semiHidden/>
    <w:unhideWhenUsed/>
    <w:rsid w:val="00E25A67"/>
    <w:rPr>
      <w:rFonts w:ascii="Tahoma" w:hAnsi="Tahoma" w:cs="Tahoma"/>
      <w:sz w:val="16"/>
      <w:szCs w:val="16"/>
    </w:rPr>
  </w:style>
  <w:style w:type="character" w:customStyle="1" w:styleId="ad">
    <w:name w:val="Текст выноски Знак"/>
    <w:basedOn w:val="a0"/>
    <w:link w:val="ac"/>
    <w:uiPriority w:val="99"/>
    <w:semiHidden/>
    <w:rsid w:val="00E25A67"/>
    <w:rPr>
      <w:rFonts w:ascii="Tahoma" w:eastAsia="Calibri" w:hAnsi="Tahoma" w:cs="Tahoma"/>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4444">
      <w:bodyDiv w:val="1"/>
      <w:marLeft w:val="0"/>
      <w:marRight w:val="0"/>
      <w:marTop w:val="0"/>
      <w:marBottom w:val="0"/>
      <w:divBdr>
        <w:top w:val="none" w:sz="0" w:space="0" w:color="auto"/>
        <w:left w:val="none" w:sz="0" w:space="0" w:color="auto"/>
        <w:bottom w:val="none" w:sz="0" w:space="0" w:color="auto"/>
        <w:right w:val="none" w:sz="0" w:space="0" w:color="auto"/>
      </w:divBdr>
    </w:div>
    <w:div w:id="1913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EEE0-E93D-4645-9B34-3A5DA0B3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Микитюк</dc:creator>
  <cp:lastModifiedBy>Вадим</cp:lastModifiedBy>
  <cp:revision>2</cp:revision>
  <cp:lastPrinted>2017-06-16T08:46:00Z</cp:lastPrinted>
  <dcterms:created xsi:type="dcterms:W3CDTF">2017-06-16T08:47:00Z</dcterms:created>
  <dcterms:modified xsi:type="dcterms:W3CDTF">2017-06-16T08:47:00Z</dcterms:modified>
</cp:coreProperties>
</file>