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9" w:rsidRPr="00D06822" w:rsidRDefault="00210769" w:rsidP="00D06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</w:p>
    <w:p w:rsidR="00210769" w:rsidRPr="00D06822" w:rsidRDefault="00210769" w:rsidP="00D06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left:0;text-align:left;margin-left:229pt;margin-top:-27.8pt;width:33.45pt;height:44.35pt;z-index:-251658240;visibility:visible" wrapcoords="-480 0 -480 17939 7680 21234 8640 21234 11520 21234 13440 21234 21600 18305 21600 0 -480 0">
            <v:imagedata r:id="rId4" r:href="rId5"/>
            <w10:wrap type="tight"/>
          </v:shape>
        </w:pict>
      </w:r>
    </w:p>
    <w:p w:rsidR="00210769" w:rsidRPr="00D06822" w:rsidRDefault="00210769" w:rsidP="00D06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D06822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  УКРАЇНА</w:t>
      </w:r>
    </w:p>
    <w:tbl>
      <w:tblPr>
        <w:tblW w:w="0" w:type="auto"/>
        <w:tblLook w:val="01E0"/>
      </w:tblPr>
      <w:tblGrid>
        <w:gridCol w:w="4785"/>
        <w:gridCol w:w="4785"/>
      </w:tblGrid>
      <w:tr w:rsidR="00210769" w:rsidRPr="0091598F" w:rsidTr="003735C2">
        <w:tc>
          <w:tcPr>
            <w:tcW w:w="4785" w:type="dxa"/>
          </w:tcPr>
          <w:p w:rsidR="00210769" w:rsidRPr="00D06822" w:rsidRDefault="00210769" w:rsidP="00D06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КОЛОМИЙСЬКА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РАЙОННА</w:t>
            </w:r>
          </w:p>
          <w:p w:rsidR="00210769" w:rsidRPr="00D06822" w:rsidRDefault="00210769" w:rsidP="00D068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ДЕРЖАВНА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АДМІНІСТРАЦІЯ</w:t>
            </w:r>
          </w:p>
        </w:tc>
        <w:tc>
          <w:tcPr>
            <w:tcW w:w="4785" w:type="dxa"/>
          </w:tcPr>
          <w:p w:rsidR="00210769" w:rsidRPr="00D06822" w:rsidRDefault="00210769" w:rsidP="00D06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КОЛОМИЙСЬКА</w:t>
            </w:r>
          </w:p>
          <w:p w:rsidR="00210769" w:rsidRPr="00D06822" w:rsidRDefault="00210769" w:rsidP="00D068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РАЙОННА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0682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РАДА</w:t>
            </w:r>
          </w:p>
        </w:tc>
      </w:tr>
    </w:tbl>
    <w:p w:rsidR="00210769" w:rsidRPr="00D06822" w:rsidRDefault="00210769" w:rsidP="00D06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u-RU" w:eastAsia="ru-RU"/>
        </w:rPr>
      </w:pPr>
    </w:p>
    <w:p w:rsidR="00210769" w:rsidRPr="00D06822" w:rsidRDefault="00210769" w:rsidP="00D06822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39" o:spid="_x0000_s1027" style="position:absolute;z-index:251657216;visibility:visible;mso-wrap-distance-top:-6e-5mm;mso-wrap-distance-bottom:-6e-5mm" from="-21.85pt,2.85pt" to="49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" o:allowincell="f" strokeweight="4.5pt">
            <v:stroke linestyle="thickThin"/>
          </v:line>
        </w:pict>
      </w:r>
    </w:p>
    <w:p w:rsidR="00210769" w:rsidRPr="00D06822" w:rsidRDefault="00210769" w:rsidP="00D0682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0769" w:rsidRPr="00D06822" w:rsidRDefault="00210769" w:rsidP="00D0682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6822">
        <w:rPr>
          <w:rFonts w:ascii="Times New Roman" w:hAnsi="Times New Roman"/>
          <w:b/>
          <w:sz w:val="32"/>
          <w:szCs w:val="32"/>
          <w:lang w:eastAsia="ru-RU"/>
        </w:rPr>
        <w:t>РОЗПОРЯДЖЕННЯ</w:t>
      </w:r>
    </w:p>
    <w:p w:rsidR="00210769" w:rsidRPr="00D06822" w:rsidRDefault="00210769" w:rsidP="00D06822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210769" w:rsidRPr="00D06822" w:rsidRDefault="00210769" w:rsidP="00D06822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від 09.11.2016  </w:t>
      </w:r>
      <w:r w:rsidRPr="00D06822">
        <w:rPr>
          <w:rFonts w:ascii="Times New Roman" w:hAnsi="Times New Roman"/>
          <w:lang w:val="ru-RU" w:eastAsia="ru-RU"/>
        </w:rPr>
        <w:tab/>
      </w:r>
      <w:r w:rsidRPr="00D06822">
        <w:rPr>
          <w:rFonts w:ascii="Times New Roman" w:hAnsi="Times New Roman"/>
          <w:lang w:eastAsia="ru-RU"/>
        </w:rPr>
        <w:t xml:space="preserve">                                     м.Коломия</w:t>
      </w:r>
      <w:r w:rsidRPr="00D06822">
        <w:rPr>
          <w:rFonts w:ascii="Times New Roman" w:hAnsi="Times New Roman"/>
          <w:lang w:val="ru-RU" w:eastAsia="ru-RU"/>
        </w:rPr>
        <w:tab/>
      </w:r>
      <w:r w:rsidRPr="00D06822">
        <w:rPr>
          <w:rFonts w:ascii="Times New Roman" w:hAnsi="Times New Roman"/>
          <w:lang w:val="ru-RU" w:eastAsia="ru-RU"/>
        </w:rPr>
        <w:tab/>
      </w:r>
      <w:r w:rsidRPr="00D06822">
        <w:rPr>
          <w:rFonts w:ascii="Times New Roman" w:hAnsi="Times New Roman"/>
          <w:lang w:eastAsia="ru-RU"/>
        </w:rPr>
        <w:t xml:space="preserve">         </w:t>
      </w:r>
      <w:r>
        <w:rPr>
          <w:rFonts w:ascii="Times New Roman" w:hAnsi="Times New Roman"/>
          <w:lang w:eastAsia="ru-RU"/>
        </w:rPr>
        <w:t xml:space="preserve">                   №  503/137-р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використання коштів, 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передбачених цільовою 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Програмою фінансування 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мобілізаційних заходів та 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цивільного захисту населення </w:t>
      </w:r>
    </w:p>
    <w:p w:rsidR="00210769" w:rsidRPr="00D06822" w:rsidRDefault="00210769" w:rsidP="00D06822"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bCs/>
          <w:sz w:val="28"/>
          <w:szCs w:val="28"/>
          <w:lang w:eastAsia="ru-RU"/>
        </w:rPr>
        <w:t>в Коломийському районі</w:t>
      </w: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D06822">
        <w:rPr>
          <w:rFonts w:ascii="Times New Roman" w:hAnsi="Times New Roman"/>
          <w:sz w:val="28"/>
          <w:szCs w:val="28"/>
          <w:lang w:eastAsia="uk-UA"/>
        </w:rPr>
        <w:t xml:space="preserve">На виконання законів України </w:t>
      </w:r>
      <w:r w:rsidRPr="00D06822">
        <w:rPr>
          <w:rFonts w:ascii="Times New Roman" w:hAnsi="Times New Roman"/>
          <w:sz w:val="28"/>
          <w:szCs w:val="28"/>
          <w:lang w:eastAsia="ru-RU"/>
        </w:rPr>
        <w:t>«Про місцеві державні адміністрації»,</w:t>
      </w:r>
      <w:r w:rsidRPr="00D06822">
        <w:rPr>
          <w:rFonts w:ascii="Times New Roman" w:hAnsi="Times New Roman"/>
          <w:sz w:val="28"/>
          <w:szCs w:val="28"/>
          <w:lang w:eastAsia="uk-UA"/>
        </w:rPr>
        <w:t xml:space="preserve"> «Про оборону», «Про мобілізаційну підготовку та мобілізацію», Указу Президента України від 11.02.2016р. №44/2016  «Про шефську допомогу військовим частинам Збройних Сил України, Національної гвардії України та Державної прикордонної служби України», 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рішення Коломийської районної ради від 11.02.2016р. №65-ІІ/16 «Про цільову Програму мобілізаційних заходів та цивільного захисту населення в Коломийському районі», протоколу </w:t>
      </w:r>
      <w:r w:rsidRPr="00D06822">
        <w:rPr>
          <w:rFonts w:ascii="Times New Roman" w:hAnsi="Times New Roman"/>
          <w:spacing w:val="-6"/>
          <w:sz w:val="28"/>
          <w:szCs w:val="28"/>
          <w:lang w:eastAsia="ru-RU"/>
        </w:rPr>
        <w:t>районного координаційного  центру з питань мобілізації та цивільного захисту населення від 03.11.2016р. №9</w:t>
      </w:r>
      <w:r w:rsidRPr="00D06822">
        <w:rPr>
          <w:rFonts w:ascii="Times New Roman" w:hAnsi="Times New Roman"/>
          <w:sz w:val="28"/>
          <w:szCs w:val="28"/>
          <w:lang w:eastAsia="ru-RU"/>
        </w:rPr>
        <w:t>, протоколу</w:t>
      </w:r>
      <w:r w:rsidRPr="00D068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постійної комісії Коломийської районної ради з питань бюджету</w:t>
      </w:r>
      <w:r w:rsidRPr="00D06822">
        <w:rPr>
          <w:rFonts w:ascii="Times New Roman" w:hAnsi="Times New Roman"/>
          <w:sz w:val="28"/>
          <w:szCs w:val="28"/>
          <w:lang w:eastAsia="ru-RU"/>
        </w:rPr>
        <w:t>, фінансів та податків від 03.11.2016р. №</w:t>
      </w:r>
      <w:r w:rsidRPr="00D06822">
        <w:rPr>
          <w:rFonts w:ascii="Times New Roman" w:hAnsi="Times New Roman"/>
          <w:spacing w:val="-6"/>
          <w:sz w:val="28"/>
          <w:szCs w:val="28"/>
          <w:lang w:eastAsia="ru-RU"/>
        </w:rPr>
        <w:t>36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 тавраховуючи клопотання командування військової частини А4267(пп В3950) від 28.10.2016р.  №1620:</w:t>
      </w:r>
    </w:p>
    <w:p w:rsidR="00210769" w:rsidRPr="00D06822" w:rsidRDefault="00210769" w:rsidP="00D06822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822">
        <w:rPr>
          <w:rFonts w:ascii="Times New Roman" w:hAnsi="Times New Roman"/>
          <w:sz w:val="28"/>
          <w:szCs w:val="24"/>
          <w:lang w:eastAsia="ru-RU"/>
        </w:rPr>
        <w:t>1.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 Управлінню економіки райдержадміністрації (О. Гранда) закупити матеріальні цінності (пиломатеріали) на суму </w:t>
      </w:r>
      <w:r w:rsidRPr="00D06822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  <w:lang w:eastAsia="uk-UA"/>
        </w:rPr>
        <w:t>30000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 (тридцять тисяч) гривень для потреб військової частини А4267(п.п. В3950).</w:t>
      </w:r>
    </w:p>
    <w:p w:rsidR="00210769" w:rsidRPr="00D06822" w:rsidRDefault="00210769" w:rsidP="00D06822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6822">
        <w:rPr>
          <w:rFonts w:ascii="Times New Roman" w:hAnsi="Times New Roman"/>
          <w:bCs/>
          <w:sz w:val="28"/>
          <w:szCs w:val="28"/>
          <w:lang w:eastAsia="ru-RU"/>
        </w:rPr>
        <w:t xml:space="preserve">2. Фінансовому управлінню райдержадміністрації  (Г. Кравчук) профінан-сувати кошти в 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сумі 30000 (тридцять тисяч) гривень, </w:t>
      </w:r>
      <w:r w:rsidRPr="00D06822">
        <w:rPr>
          <w:rFonts w:ascii="Times New Roman" w:hAnsi="Times New Roman"/>
          <w:bCs/>
          <w:sz w:val="28"/>
          <w:szCs w:val="28"/>
          <w:lang w:eastAsia="ru-RU"/>
        </w:rPr>
        <w:t>за рахунок коштів, передбачених на виконання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 цільової Програми мобілізаційних заходів та цивільного захисту населення в Коломийському районі,</w:t>
      </w:r>
      <w:r w:rsidRPr="00D06822">
        <w:rPr>
          <w:rFonts w:ascii="Times New Roman" w:hAnsi="Times New Roman"/>
          <w:bCs/>
          <w:sz w:val="28"/>
          <w:szCs w:val="28"/>
          <w:lang w:eastAsia="ru-RU"/>
        </w:rPr>
        <w:t xml:space="preserve"> затвердженої рішенням Коломийської </w:t>
      </w:r>
      <w:r w:rsidRPr="00D06822">
        <w:rPr>
          <w:rFonts w:ascii="Times New Roman" w:hAnsi="Times New Roman"/>
          <w:sz w:val="28"/>
          <w:szCs w:val="28"/>
          <w:lang w:eastAsia="uk-UA"/>
        </w:rPr>
        <w:t xml:space="preserve">районної ради від </w:t>
      </w:r>
      <w:r w:rsidRPr="00D06822">
        <w:rPr>
          <w:rFonts w:ascii="Times New Roman" w:hAnsi="Times New Roman"/>
          <w:sz w:val="28"/>
          <w:szCs w:val="28"/>
          <w:lang w:eastAsia="ru-RU"/>
        </w:rPr>
        <w:t xml:space="preserve"> 11.02.2016р. №65-ІІ/16</w:t>
      </w:r>
      <w:r w:rsidRPr="00D0682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із </w:t>
      </w:r>
      <w:r w:rsidRPr="00D06822">
        <w:rPr>
          <w:rFonts w:ascii="Times New Roman" w:hAnsi="Times New Roman"/>
          <w:sz w:val="28"/>
          <w:szCs w:val="28"/>
          <w:lang w:eastAsia="ru-RU"/>
        </w:rPr>
        <w:t>загального фонду.</w:t>
      </w: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210769" w:rsidRPr="00D06822" w:rsidRDefault="00210769" w:rsidP="00D068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822">
        <w:rPr>
          <w:rFonts w:ascii="Times New Roman" w:hAnsi="Times New Roman"/>
          <w:sz w:val="28"/>
          <w:szCs w:val="28"/>
          <w:lang w:eastAsia="ru-RU"/>
        </w:rPr>
        <w:t>3. Координацію роботи по узагальненню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210769" w:rsidRPr="00D06822" w:rsidRDefault="00210769" w:rsidP="00D068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822">
        <w:rPr>
          <w:rFonts w:ascii="Times New Roman" w:hAnsi="Times New Roman"/>
          <w:sz w:val="28"/>
          <w:szCs w:val="28"/>
          <w:lang w:val="ru-RU" w:eastAsia="ru-RU"/>
        </w:rPr>
        <w:t>4. Контроль за виконанням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06822">
        <w:rPr>
          <w:rFonts w:ascii="Times New Roman" w:hAnsi="Times New Roman"/>
          <w:sz w:val="28"/>
          <w:szCs w:val="28"/>
          <w:lang w:val="ru-RU" w:eastAsia="ru-RU"/>
        </w:rPr>
        <w:t>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06822">
        <w:rPr>
          <w:rFonts w:ascii="Times New Roman" w:hAnsi="Times New Roman"/>
          <w:sz w:val="28"/>
          <w:szCs w:val="28"/>
          <w:lang w:eastAsia="ru-RU"/>
        </w:rPr>
        <w:t>залишаємо за собою.</w:t>
      </w: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769" w:rsidRPr="00D06822" w:rsidRDefault="00210769" w:rsidP="00D06822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10769" w:rsidRPr="00D06822" w:rsidRDefault="00210769" w:rsidP="00D068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sz w:val="28"/>
          <w:szCs w:val="28"/>
          <w:lang w:eastAsia="ru-RU"/>
        </w:rPr>
        <w:t>Голова районної                                                           Голова районної</w:t>
      </w:r>
    </w:p>
    <w:p w:rsidR="00210769" w:rsidRPr="00D06822" w:rsidRDefault="00210769" w:rsidP="00D068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sz w:val="28"/>
          <w:szCs w:val="28"/>
          <w:lang w:eastAsia="ru-RU"/>
        </w:rPr>
        <w:t>державної адміністрації                                               ради</w:t>
      </w:r>
      <w:r w:rsidRPr="00D0682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10769" w:rsidRPr="00BD3E1B" w:rsidRDefault="00210769" w:rsidP="00BD3E1B">
      <w:pPr>
        <w:spacing w:after="0" w:line="293" w:lineRule="atLeast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D0682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Любомир Глушков                                               Роман Дячук</w:t>
      </w:r>
      <w:bookmarkStart w:id="0" w:name="_GoBack"/>
      <w:bookmarkEnd w:id="0"/>
    </w:p>
    <w:sectPr w:rsidR="00210769" w:rsidRPr="00BD3E1B" w:rsidSect="00BA2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22"/>
    <w:rsid w:val="000A2B1D"/>
    <w:rsid w:val="00210769"/>
    <w:rsid w:val="003735C2"/>
    <w:rsid w:val="003902E7"/>
    <w:rsid w:val="0068735E"/>
    <w:rsid w:val="0091598F"/>
    <w:rsid w:val="00937332"/>
    <w:rsid w:val="00BA2310"/>
    <w:rsid w:val="00BD3E1B"/>
    <w:rsid w:val="00D06822"/>
    <w:rsid w:val="00D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1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2016-11-09T09:27:00Z</dcterms:created>
  <dcterms:modified xsi:type="dcterms:W3CDTF">2016-11-11T08:29:00Z</dcterms:modified>
</cp:coreProperties>
</file>