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5B" w:rsidRPr="007A22C7" w:rsidRDefault="00093E5B" w:rsidP="006B41A6">
      <w:pPr>
        <w:jc w:val="center"/>
        <w:rPr>
          <w:b/>
          <w:color w:val="000000"/>
          <w:sz w:val="28"/>
          <w:szCs w:val="28"/>
          <w:lang w:val="ru-RU"/>
        </w:rPr>
      </w:pPr>
      <w:bookmarkStart w:id="0" w:name="_GoBack"/>
      <w:bookmarkEnd w:id="0"/>
      <w:r w:rsidRPr="007A22C7">
        <w:rPr>
          <w:b/>
          <w:color w:val="000000"/>
          <w:sz w:val="28"/>
          <w:szCs w:val="28"/>
          <w:lang w:val="ru-RU"/>
        </w:rPr>
        <w:t>Інвестиційна</w:t>
      </w:r>
      <w:r>
        <w:rPr>
          <w:b/>
          <w:color w:val="000000"/>
          <w:sz w:val="28"/>
          <w:szCs w:val="28"/>
          <w:lang w:val="ru-RU"/>
        </w:rPr>
        <w:t xml:space="preserve"> </w:t>
      </w:r>
      <w:r w:rsidRPr="007A22C7">
        <w:rPr>
          <w:b/>
          <w:color w:val="000000"/>
          <w:sz w:val="28"/>
          <w:szCs w:val="28"/>
          <w:lang w:val="ru-RU"/>
        </w:rPr>
        <w:t>пропозиція</w:t>
      </w:r>
      <w:r>
        <w:rPr>
          <w:b/>
          <w:color w:val="000000"/>
          <w:sz w:val="28"/>
          <w:szCs w:val="28"/>
          <w:lang w:val="ru-RU"/>
        </w:rPr>
        <w:t xml:space="preserve"> підприємства</w:t>
      </w:r>
    </w:p>
    <w:p w:rsidR="00093E5B" w:rsidRDefault="00093E5B" w:rsidP="00066B19">
      <w:pPr>
        <w:rPr>
          <w:color w:val="000000"/>
          <w:sz w:val="28"/>
          <w:szCs w:val="28"/>
          <w:lang w:val="ru-RU"/>
        </w:rPr>
      </w:pPr>
    </w:p>
    <w:p w:rsidR="00093E5B" w:rsidRPr="0015718D" w:rsidRDefault="00093E5B" w:rsidP="00066B19">
      <w:pPr>
        <w:numPr>
          <w:ilvl w:val="0"/>
          <w:numId w:val="5"/>
        </w:num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Н</w:t>
      </w:r>
      <w:r w:rsidRPr="00FA50DA">
        <w:rPr>
          <w:b/>
          <w:color w:val="000000"/>
          <w:sz w:val="28"/>
          <w:szCs w:val="28"/>
        </w:rPr>
        <w:t>азва інвестиційної пропозиції (проекту)</w:t>
      </w:r>
    </w:p>
    <w:p w:rsidR="00093E5B" w:rsidRPr="006651F0" w:rsidRDefault="00093E5B" w:rsidP="0015718D">
      <w:pPr>
        <w:ind w:left="360"/>
        <w:rPr>
          <w:b/>
          <w:color w:val="000000"/>
          <w:sz w:val="32"/>
          <w:szCs w:val="32"/>
        </w:rPr>
      </w:pPr>
    </w:p>
    <w:p w:rsidR="00093E5B" w:rsidRPr="006651F0" w:rsidRDefault="00093E5B" w:rsidP="0015718D">
      <w:pPr>
        <w:ind w:left="720"/>
        <w:rPr>
          <w:b/>
          <w:color w:val="000000"/>
          <w:sz w:val="32"/>
          <w:szCs w:val="32"/>
        </w:rPr>
      </w:pPr>
      <w:r w:rsidRPr="006651F0">
        <w:rPr>
          <w:b/>
          <w:bCs/>
          <w:color w:val="000000"/>
          <w:sz w:val="32"/>
          <w:szCs w:val="32"/>
        </w:rPr>
        <w:t>«Єврокераміка»</w:t>
      </w:r>
      <w:r w:rsidRPr="006651F0">
        <w:rPr>
          <w:b/>
          <w:color w:val="000000"/>
          <w:sz w:val="32"/>
          <w:szCs w:val="32"/>
        </w:rPr>
        <w:t xml:space="preserve"> – європейське виробництво керамічної порожнистої цегли та блоків</w:t>
      </w:r>
    </w:p>
    <w:p w:rsidR="00093E5B" w:rsidRPr="006651F0" w:rsidRDefault="00093E5B" w:rsidP="00066B19">
      <w:pPr>
        <w:ind w:left="720"/>
        <w:rPr>
          <w:b/>
          <w:color w:val="000000"/>
          <w:sz w:val="28"/>
          <w:szCs w:val="28"/>
        </w:rPr>
      </w:pPr>
    </w:p>
    <w:p w:rsidR="00093E5B" w:rsidRPr="00FA50DA" w:rsidRDefault="00093E5B" w:rsidP="00066B19">
      <w:pPr>
        <w:numPr>
          <w:ilvl w:val="0"/>
          <w:numId w:val="5"/>
        </w:numPr>
        <w:rPr>
          <w:b/>
          <w:color w:val="000000"/>
          <w:sz w:val="28"/>
          <w:szCs w:val="28"/>
          <w:lang w:val="ru-RU"/>
        </w:rPr>
      </w:pPr>
      <w:r w:rsidRPr="00FA50DA">
        <w:rPr>
          <w:b/>
          <w:color w:val="000000"/>
          <w:sz w:val="28"/>
          <w:szCs w:val="28"/>
        </w:rPr>
        <w:t xml:space="preserve">Інформація про </w:t>
      </w:r>
      <w:r>
        <w:rPr>
          <w:b/>
          <w:color w:val="000000"/>
          <w:sz w:val="28"/>
          <w:szCs w:val="28"/>
        </w:rPr>
        <w:t>ініціаторів проекту (пропозиції)</w:t>
      </w:r>
    </w:p>
    <w:p w:rsidR="00093E5B" w:rsidRPr="0015718D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П</w:t>
      </w:r>
      <w:r w:rsidRPr="0075075A">
        <w:rPr>
          <w:color w:val="000000"/>
          <w:sz w:val="28"/>
          <w:szCs w:val="28"/>
        </w:rPr>
        <w:t>овне найменування</w:t>
      </w:r>
      <w:r>
        <w:rPr>
          <w:color w:val="000000"/>
          <w:sz w:val="28"/>
          <w:szCs w:val="28"/>
          <w:lang w:val="uk-UA"/>
        </w:rPr>
        <w:t xml:space="preserve"> підприємства</w:t>
      </w:r>
    </w:p>
    <w:p w:rsidR="00093E5B" w:rsidRPr="0015718D" w:rsidRDefault="00093E5B" w:rsidP="0015718D">
      <w:pPr>
        <w:pStyle w:val="rvps2"/>
        <w:shd w:val="clear" w:color="auto" w:fill="FFFFFF"/>
        <w:spacing w:before="0" w:beforeAutospacing="0" w:after="0" w:afterAutospacing="0"/>
        <w:ind w:left="862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ФОП Петруняк Михайло Андрійович, ФОП Хомин Богдан Іванович, ФОП Чукур Микола Михайлович</w:t>
      </w:r>
    </w:p>
    <w:p w:rsidR="00093E5B" w:rsidRPr="00826A8D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1" w:name="n22"/>
      <w:bookmarkEnd w:id="1"/>
      <w:r>
        <w:rPr>
          <w:color w:val="000000"/>
          <w:sz w:val="28"/>
          <w:szCs w:val="28"/>
          <w:lang w:val="uk-UA"/>
        </w:rPr>
        <w:t>поштова адреса, сайт</w:t>
      </w:r>
    </w:p>
    <w:p w:rsidR="00093E5B" w:rsidRPr="0075075A" w:rsidRDefault="00093E5B" w:rsidP="00826A8D">
      <w:pPr>
        <w:pStyle w:val="rvps2"/>
        <w:shd w:val="clear" w:color="auto" w:fill="FFFFFF"/>
        <w:spacing w:before="0" w:beforeAutospacing="0" w:after="0" w:afterAutospacing="0"/>
        <w:ind w:left="86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с. Печеніжин, Коломийський район, Івано-Франківська обл.</w:t>
      </w:r>
    </w:p>
    <w:p w:rsidR="00093E5B" w:rsidRPr="00FC595C" w:rsidRDefault="00093E5B" w:rsidP="00A53F3D">
      <w:pPr>
        <w:pStyle w:val="rvps2"/>
        <w:shd w:val="clear" w:color="auto" w:fill="FFFFFF"/>
        <w:spacing w:before="0" w:beforeAutospacing="0" w:after="0" w:afterAutospacing="0"/>
        <w:ind w:left="1222"/>
        <w:jc w:val="both"/>
        <w:textAlignment w:val="baseline"/>
        <w:rPr>
          <w:color w:val="000000"/>
          <w:sz w:val="28"/>
          <w:szCs w:val="28"/>
        </w:rPr>
      </w:pPr>
      <w:bookmarkStart w:id="2" w:name="n23"/>
      <w:bookmarkStart w:id="3" w:name="n24"/>
      <w:bookmarkEnd w:id="2"/>
      <w:bookmarkEnd w:id="3"/>
      <w:r w:rsidRPr="00FC595C">
        <w:rPr>
          <w:b/>
          <w:color w:val="000000"/>
          <w:sz w:val="28"/>
          <w:szCs w:val="28"/>
          <w:lang w:val="uk-UA"/>
        </w:rPr>
        <w:t>Д</w:t>
      </w:r>
      <w:r w:rsidRPr="00FC595C">
        <w:rPr>
          <w:b/>
          <w:color w:val="000000"/>
          <w:sz w:val="28"/>
          <w:szCs w:val="28"/>
        </w:rPr>
        <w:t>ані</w:t>
      </w:r>
      <w:r w:rsidRPr="00FC595C">
        <w:rPr>
          <w:b/>
          <w:color w:val="000000"/>
          <w:sz w:val="28"/>
          <w:szCs w:val="28"/>
          <w:lang w:val="uk-UA"/>
        </w:rPr>
        <w:t xml:space="preserve"> </w:t>
      </w:r>
      <w:r w:rsidRPr="00FC595C">
        <w:rPr>
          <w:b/>
          <w:color w:val="000000"/>
          <w:sz w:val="28"/>
          <w:szCs w:val="28"/>
        </w:rPr>
        <w:t>контактної особ</w:t>
      </w:r>
      <w:r w:rsidRPr="00FC595C">
        <w:rPr>
          <w:b/>
          <w:color w:val="000000"/>
          <w:sz w:val="28"/>
          <w:szCs w:val="28"/>
          <w:lang w:val="uk-UA"/>
        </w:rPr>
        <w:t>и по проекту</w:t>
      </w:r>
      <w:r w:rsidRPr="00FC595C">
        <w:rPr>
          <w:color w:val="000000"/>
          <w:sz w:val="28"/>
          <w:szCs w:val="28"/>
        </w:rPr>
        <w:t>:</w:t>
      </w:r>
    </w:p>
    <w:p w:rsidR="00093E5B" w:rsidRPr="0075075A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4" w:name="n25"/>
      <w:bookmarkEnd w:id="4"/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>м’я та прізвище</w:t>
      </w:r>
      <w:r>
        <w:rPr>
          <w:color w:val="000000"/>
          <w:sz w:val="28"/>
          <w:szCs w:val="28"/>
          <w:lang w:val="uk-UA"/>
        </w:rPr>
        <w:t xml:space="preserve">  - Михайло Петруняк</w:t>
      </w:r>
    </w:p>
    <w:p w:rsidR="00093E5B" w:rsidRPr="0075075A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5" w:name="n26"/>
      <w:bookmarkEnd w:id="5"/>
      <w:r>
        <w:rPr>
          <w:color w:val="000000"/>
          <w:sz w:val="28"/>
          <w:szCs w:val="28"/>
        </w:rPr>
        <w:t>Посада</w:t>
      </w:r>
      <w:r>
        <w:rPr>
          <w:color w:val="000000"/>
          <w:sz w:val="28"/>
          <w:szCs w:val="28"/>
          <w:lang w:val="uk-UA"/>
        </w:rPr>
        <w:t xml:space="preserve"> - ФОП</w:t>
      </w:r>
    </w:p>
    <w:p w:rsidR="00093E5B" w:rsidRPr="0075075A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6" w:name="n27"/>
      <w:bookmarkEnd w:id="6"/>
      <w:r w:rsidRPr="0075075A">
        <w:rPr>
          <w:color w:val="000000"/>
          <w:sz w:val="28"/>
          <w:szCs w:val="28"/>
        </w:rPr>
        <w:t>адреса електронної</w:t>
      </w:r>
      <w:r>
        <w:rPr>
          <w:color w:val="000000"/>
          <w:sz w:val="28"/>
          <w:szCs w:val="28"/>
          <w:lang w:val="uk-UA"/>
        </w:rPr>
        <w:t xml:space="preserve"> </w:t>
      </w:r>
      <w:r w:rsidRPr="0075075A">
        <w:rPr>
          <w:color w:val="000000"/>
          <w:sz w:val="28"/>
          <w:szCs w:val="28"/>
        </w:rPr>
        <w:t>пошти</w:t>
      </w:r>
      <w:r>
        <w:rPr>
          <w:color w:val="000000"/>
          <w:sz w:val="28"/>
          <w:szCs w:val="28"/>
          <w:lang w:val="uk-UA"/>
        </w:rPr>
        <w:t xml:space="preserve"> </w:t>
      </w:r>
      <w:hyperlink r:id="rId5" w:history="1">
        <w:r w:rsidRPr="00412ACC">
          <w:rPr>
            <w:rStyle w:val="Hyperlink"/>
            <w:sz w:val="28"/>
            <w:szCs w:val="28"/>
            <w:lang w:val="en-US"/>
          </w:rPr>
          <w:t>ucrdim</w:t>
        </w:r>
        <w:r w:rsidRPr="00E34519">
          <w:rPr>
            <w:rStyle w:val="Hyperlink"/>
            <w:sz w:val="28"/>
            <w:szCs w:val="28"/>
          </w:rPr>
          <w:t>@</w:t>
        </w:r>
        <w:r w:rsidRPr="00412ACC">
          <w:rPr>
            <w:rStyle w:val="Hyperlink"/>
            <w:sz w:val="28"/>
            <w:szCs w:val="28"/>
            <w:lang w:val="en-US"/>
          </w:rPr>
          <w:t>rambler</w:t>
        </w:r>
        <w:r w:rsidRPr="00E34519">
          <w:rPr>
            <w:rStyle w:val="Hyperlink"/>
            <w:sz w:val="28"/>
            <w:szCs w:val="28"/>
          </w:rPr>
          <w:t>.</w:t>
        </w:r>
        <w:r w:rsidRPr="00412ACC">
          <w:rPr>
            <w:rStyle w:val="Hyperlink"/>
            <w:sz w:val="28"/>
            <w:szCs w:val="28"/>
            <w:lang w:val="en-US"/>
          </w:rPr>
          <w:t>ru</w:t>
        </w:r>
      </w:hyperlink>
      <w:r w:rsidRPr="00E34519">
        <w:rPr>
          <w:color w:val="000000"/>
          <w:sz w:val="28"/>
          <w:szCs w:val="28"/>
        </w:rPr>
        <w:t xml:space="preserve">, </w:t>
      </w:r>
      <w:hyperlink r:id="rId6" w:history="1">
        <w:r w:rsidRPr="00412ACC">
          <w:rPr>
            <w:rStyle w:val="Hyperlink"/>
            <w:sz w:val="28"/>
            <w:szCs w:val="28"/>
            <w:lang w:val="en-US"/>
          </w:rPr>
          <w:t>mksukr</w:t>
        </w:r>
        <w:r w:rsidRPr="00E34519">
          <w:rPr>
            <w:rStyle w:val="Hyperlink"/>
            <w:sz w:val="28"/>
            <w:szCs w:val="28"/>
          </w:rPr>
          <w:t>@</w:t>
        </w:r>
        <w:r w:rsidRPr="00412ACC">
          <w:rPr>
            <w:rStyle w:val="Hyperlink"/>
            <w:sz w:val="28"/>
            <w:szCs w:val="28"/>
            <w:lang w:val="en-US"/>
          </w:rPr>
          <w:t>gmail</w:t>
        </w:r>
        <w:r w:rsidRPr="00E34519">
          <w:rPr>
            <w:rStyle w:val="Hyperlink"/>
            <w:sz w:val="28"/>
            <w:szCs w:val="28"/>
          </w:rPr>
          <w:t>.</w:t>
        </w:r>
        <w:r w:rsidRPr="00412ACC">
          <w:rPr>
            <w:rStyle w:val="Hyperlink"/>
            <w:sz w:val="28"/>
            <w:szCs w:val="28"/>
            <w:lang w:val="en-US"/>
          </w:rPr>
          <w:t>com</w:t>
        </w:r>
      </w:hyperlink>
      <w:r w:rsidRPr="00E34519">
        <w:rPr>
          <w:color w:val="000000"/>
          <w:sz w:val="28"/>
          <w:szCs w:val="28"/>
        </w:rPr>
        <w:t xml:space="preserve"> </w:t>
      </w:r>
    </w:p>
    <w:p w:rsidR="00093E5B" w:rsidRPr="0075075A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7" w:name="n28"/>
      <w:bookmarkEnd w:id="7"/>
      <w:r w:rsidRPr="0075075A">
        <w:rPr>
          <w:color w:val="000000"/>
          <w:sz w:val="28"/>
          <w:szCs w:val="28"/>
        </w:rPr>
        <w:t xml:space="preserve">номер </w:t>
      </w:r>
      <w:r>
        <w:rPr>
          <w:color w:val="000000"/>
          <w:sz w:val="28"/>
          <w:szCs w:val="28"/>
          <w:lang w:val="uk-UA"/>
        </w:rPr>
        <w:t xml:space="preserve">мобільного </w:t>
      </w:r>
      <w:r w:rsidRPr="0075075A">
        <w:rPr>
          <w:color w:val="000000"/>
          <w:sz w:val="28"/>
          <w:szCs w:val="28"/>
        </w:rPr>
        <w:t>телефону</w:t>
      </w:r>
      <w:r>
        <w:rPr>
          <w:color w:val="000000"/>
          <w:sz w:val="28"/>
          <w:szCs w:val="28"/>
          <w:lang w:val="en-US"/>
        </w:rPr>
        <w:t xml:space="preserve"> – 095 955 223 087, 067 656 57 92 </w:t>
      </w:r>
    </w:p>
    <w:p w:rsidR="00093E5B" w:rsidRPr="00814F4A" w:rsidRDefault="00093E5B" w:rsidP="00066B19">
      <w:pPr>
        <w:pStyle w:val="rvps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bookmarkStart w:id="8" w:name="n29"/>
      <w:bookmarkEnd w:id="8"/>
      <w:r w:rsidRPr="00FA50DA">
        <w:rPr>
          <w:color w:val="000000"/>
          <w:sz w:val="28"/>
          <w:szCs w:val="28"/>
        </w:rPr>
        <w:t>номер телефаксу</w:t>
      </w:r>
      <w:r w:rsidRPr="00FA50DA">
        <w:rPr>
          <w:color w:val="000000"/>
          <w:sz w:val="28"/>
          <w:szCs w:val="28"/>
          <w:lang w:val="uk-UA"/>
        </w:rPr>
        <w:t xml:space="preserve"> (</w:t>
      </w:r>
      <w:r>
        <w:rPr>
          <w:color w:val="000000"/>
          <w:sz w:val="28"/>
          <w:szCs w:val="28"/>
          <w:lang w:val="uk-UA"/>
        </w:rPr>
        <w:t>з кодом території</w:t>
      </w:r>
      <w:r w:rsidRPr="00FA50DA">
        <w:rPr>
          <w:color w:val="000000"/>
          <w:sz w:val="28"/>
          <w:szCs w:val="28"/>
          <w:lang w:val="uk-UA"/>
        </w:rPr>
        <w:t>)</w:t>
      </w:r>
      <w:r w:rsidRPr="00E1028B">
        <w:rPr>
          <w:color w:val="000000"/>
          <w:sz w:val="28"/>
          <w:szCs w:val="28"/>
        </w:rPr>
        <w:t xml:space="preserve">  +380 32 295 85 18 </w:t>
      </w:r>
    </w:p>
    <w:p w:rsidR="00093E5B" w:rsidRPr="00066B19" w:rsidRDefault="00093E5B" w:rsidP="00066B19">
      <w:pPr>
        <w:pStyle w:val="rvps2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093E5B" w:rsidRPr="00E1028B" w:rsidRDefault="00093E5B" w:rsidP="00066B19">
      <w:pPr>
        <w:pStyle w:val="rvps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FA50DA">
        <w:rPr>
          <w:b/>
          <w:color w:val="000000"/>
          <w:sz w:val="28"/>
          <w:szCs w:val="28"/>
        </w:rPr>
        <w:t xml:space="preserve"> Короткий опис</w:t>
      </w:r>
      <w:r w:rsidRPr="00A33E2A">
        <w:rPr>
          <w:b/>
          <w:color w:val="000000"/>
          <w:sz w:val="28"/>
          <w:szCs w:val="28"/>
        </w:rPr>
        <w:t xml:space="preserve"> </w:t>
      </w:r>
      <w:r w:rsidRPr="00FA50DA">
        <w:rPr>
          <w:b/>
          <w:color w:val="000000"/>
          <w:sz w:val="28"/>
          <w:szCs w:val="28"/>
        </w:rPr>
        <w:t>інвестиційної</w:t>
      </w:r>
      <w:r w:rsidRPr="00C3745B">
        <w:rPr>
          <w:b/>
          <w:color w:val="000000"/>
          <w:sz w:val="28"/>
          <w:szCs w:val="28"/>
        </w:rPr>
        <w:t xml:space="preserve"> </w:t>
      </w:r>
      <w:r w:rsidRPr="00FA50DA">
        <w:rPr>
          <w:b/>
          <w:color w:val="000000"/>
          <w:sz w:val="28"/>
          <w:szCs w:val="28"/>
        </w:rPr>
        <w:t>пропозиції (проекту)</w:t>
      </w:r>
      <w:r w:rsidRPr="00C3745B">
        <w:rPr>
          <w:b/>
          <w:color w:val="000000"/>
          <w:sz w:val="28"/>
          <w:szCs w:val="28"/>
        </w:rPr>
        <w:t xml:space="preserve"> </w:t>
      </w:r>
      <w:r w:rsidRPr="00EA543C">
        <w:rPr>
          <w:color w:val="000000"/>
          <w:lang w:val="uk-UA"/>
        </w:rPr>
        <w:t xml:space="preserve">(в якому стані проблема, </w:t>
      </w:r>
      <w:r>
        <w:rPr>
          <w:color w:val="000000"/>
          <w:lang w:val="uk-UA"/>
        </w:rPr>
        <w:t xml:space="preserve">на вирішення якої спрямований </w:t>
      </w:r>
      <w:r w:rsidRPr="00EA543C">
        <w:rPr>
          <w:color w:val="000000"/>
          <w:lang w:val="uk-UA"/>
        </w:rPr>
        <w:t>проект</w:t>
      </w:r>
      <w:r>
        <w:rPr>
          <w:color w:val="000000"/>
          <w:lang w:val="uk-UA"/>
        </w:rPr>
        <w:t>; які існують сприятливі передумови для впровадження проекту підприємством;  який вклад в реалізацію проекту може здійснити підприємство; на що планується спрямувати</w:t>
      </w:r>
      <w:r w:rsidRPr="00C3745B">
        <w:rPr>
          <w:color w:val="000000"/>
        </w:rPr>
        <w:t xml:space="preserve"> </w:t>
      </w:r>
      <w:r>
        <w:rPr>
          <w:color w:val="000000"/>
          <w:lang w:val="uk-UA"/>
        </w:rPr>
        <w:t>внесок інвестора тощо</w:t>
      </w:r>
      <w:r w:rsidRPr="00EA543C">
        <w:rPr>
          <w:color w:val="000000"/>
          <w:lang w:val="uk-UA"/>
        </w:rPr>
        <w:t>)</w:t>
      </w:r>
    </w:p>
    <w:p w:rsidR="00093E5B" w:rsidRPr="00E1028B" w:rsidRDefault="00093E5B" w:rsidP="00E1028B">
      <w:pPr>
        <w:pStyle w:val="rvps2"/>
        <w:shd w:val="clear" w:color="auto" w:fill="FFFFFF"/>
        <w:ind w:left="360"/>
        <w:jc w:val="both"/>
        <w:rPr>
          <w:color w:val="000000"/>
          <w:lang w:val="uk-UA"/>
        </w:rPr>
      </w:pPr>
      <w:r w:rsidRPr="00E1028B">
        <w:rPr>
          <w:b/>
          <w:bCs/>
          <w:color w:val="000000"/>
        </w:rPr>
        <w:t>За цим проектом партнери планують спільно з інвестором завершити будівництво сучасного цегельного підприємства із назвою</w:t>
      </w:r>
      <w:r w:rsidRPr="00E1028B">
        <w:rPr>
          <w:color w:val="000000"/>
        </w:rPr>
        <w:t xml:space="preserve"> </w:t>
      </w:r>
      <w:r w:rsidRPr="00E1028B">
        <w:rPr>
          <w:b/>
          <w:bCs/>
          <w:color w:val="000000"/>
        </w:rPr>
        <w:t>“Єврокераміка”</w:t>
      </w:r>
      <w:r w:rsidRPr="00E1028B">
        <w:rPr>
          <w:color w:val="000000"/>
        </w:rPr>
        <w:t xml:space="preserve">. </w:t>
      </w:r>
      <w:r w:rsidRPr="00E1028B">
        <w:rPr>
          <w:color w:val="000000"/>
          <w:lang w:val="uk-UA"/>
        </w:rPr>
        <w:br/>
      </w:r>
      <w:r w:rsidRPr="003F25E7">
        <w:rPr>
          <w:color w:val="000000"/>
          <w:lang w:val="uk-UA"/>
        </w:rPr>
        <w:t>Підприємство випускатиме звичайну порожнисту цеглу, подвійну порожнисту цеглу та асортимент порожнистих блоків із пустотілістю від 40% до 60% на вживаному іспанському обладнанні фірми «</w:t>
      </w:r>
      <w:r w:rsidRPr="00E1028B">
        <w:rPr>
          <w:color w:val="000000"/>
          <w:lang w:val="en-US"/>
        </w:rPr>
        <w:t>TEZASA</w:t>
      </w:r>
      <w:r w:rsidRPr="003F25E7">
        <w:rPr>
          <w:color w:val="000000"/>
          <w:lang w:val="uk-UA"/>
        </w:rPr>
        <w:t>» (потужність 30 млн цеглин на рік).</w:t>
      </w:r>
      <w:r w:rsidRPr="00E1028B">
        <w:rPr>
          <w:color w:val="000000"/>
          <w:lang w:val="uk-UA"/>
        </w:rPr>
        <w:t xml:space="preserve"> </w:t>
      </w:r>
    </w:p>
    <w:p w:rsidR="00093E5B" w:rsidRPr="00E1028B" w:rsidRDefault="00093E5B" w:rsidP="00E1028B">
      <w:pPr>
        <w:pStyle w:val="rvps2"/>
        <w:shd w:val="clear" w:color="auto" w:fill="FFFFFF"/>
        <w:jc w:val="both"/>
        <w:rPr>
          <w:color w:val="000000"/>
          <w:lang w:val="uk-UA"/>
        </w:rPr>
      </w:pPr>
      <w:r w:rsidRPr="003F25E7">
        <w:rPr>
          <w:b/>
          <w:bCs/>
          <w:color w:val="000000"/>
          <w:lang w:val="uk-UA"/>
        </w:rPr>
        <w:t xml:space="preserve">     </w:t>
      </w:r>
      <w:r w:rsidRPr="00E1028B">
        <w:rPr>
          <w:b/>
          <w:bCs/>
          <w:color w:val="000000"/>
        </w:rPr>
        <w:t>Запланований термін запуску заводу</w:t>
      </w:r>
      <w:r w:rsidRPr="00E1028B">
        <w:rPr>
          <w:color w:val="000000"/>
        </w:rPr>
        <w:t xml:space="preserve"> -  </w:t>
      </w:r>
      <w:r w:rsidRPr="00E1028B">
        <w:rPr>
          <w:b/>
          <w:bCs/>
          <w:color w:val="000000"/>
          <w:lang w:val="uk-UA"/>
        </w:rPr>
        <w:t>листопад</w:t>
      </w:r>
      <w:r w:rsidRPr="00E1028B">
        <w:rPr>
          <w:b/>
          <w:bCs/>
          <w:color w:val="000000"/>
        </w:rPr>
        <w:t xml:space="preserve"> 2015 року</w:t>
      </w:r>
      <w:r w:rsidRPr="00E1028B">
        <w:rPr>
          <w:color w:val="000000"/>
        </w:rPr>
        <w:t>.</w:t>
      </w:r>
    </w:p>
    <w:p w:rsidR="00093E5B" w:rsidRPr="00E1028B" w:rsidRDefault="00093E5B" w:rsidP="00E1028B">
      <w:pPr>
        <w:pStyle w:val="rvps2"/>
        <w:shd w:val="clear" w:color="auto" w:fill="FFFFFF"/>
        <w:jc w:val="both"/>
        <w:rPr>
          <w:color w:val="000000"/>
        </w:rPr>
      </w:pPr>
      <w:r w:rsidRPr="00E1028B">
        <w:rPr>
          <w:color w:val="000000"/>
        </w:rPr>
        <w:t xml:space="preserve">     Плануємо до </w:t>
      </w:r>
      <w:r w:rsidRPr="00E1028B">
        <w:rPr>
          <w:b/>
          <w:bCs/>
          <w:color w:val="000000"/>
          <w:lang w:val="uk-UA"/>
        </w:rPr>
        <w:t xml:space="preserve">травня </w:t>
      </w:r>
      <w:r w:rsidRPr="00E1028B">
        <w:rPr>
          <w:b/>
          <w:bCs/>
          <w:color w:val="000000"/>
        </w:rPr>
        <w:t>201</w:t>
      </w:r>
      <w:r w:rsidRPr="00E1028B">
        <w:rPr>
          <w:b/>
          <w:bCs/>
          <w:color w:val="000000"/>
          <w:lang w:val="uk-UA"/>
        </w:rPr>
        <w:t>5</w:t>
      </w:r>
      <w:r w:rsidRPr="00E1028B">
        <w:rPr>
          <w:b/>
          <w:bCs/>
          <w:color w:val="000000"/>
        </w:rPr>
        <w:t xml:space="preserve"> року</w:t>
      </w:r>
      <w:r w:rsidRPr="00E1028B">
        <w:rPr>
          <w:color w:val="000000"/>
        </w:rPr>
        <w:t xml:space="preserve"> здійснити потрібні будівельно-монтажні роботи із </w:t>
      </w:r>
      <w:r>
        <w:rPr>
          <w:color w:val="000000"/>
        </w:rPr>
        <w:t xml:space="preserve">   </w:t>
      </w:r>
      <w:r w:rsidRPr="00E1028B">
        <w:rPr>
          <w:color w:val="000000"/>
        </w:rPr>
        <w:t xml:space="preserve">    встановлення виробничої лінії (мокрої частини).</w:t>
      </w:r>
    </w:p>
    <w:p w:rsidR="00093E5B" w:rsidRDefault="00093E5B" w:rsidP="00E1028B">
      <w:pPr>
        <w:pStyle w:val="rvps2"/>
        <w:shd w:val="clear" w:color="auto" w:fill="FFFFFF"/>
        <w:jc w:val="both"/>
        <w:rPr>
          <w:color w:val="000000"/>
          <w:lang w:val="uk-UA"/>
        </w:rPr>
      </w:pPr>
      <w:r w:rsidRPr="00E1028B">
        <w:rPr>
          <w:color w:val="000000"/>
        </w:rPr>
        <w:t xml:space="preserve">     </w:t>
      </w:r>
      <w:r w:rsidRPr="00E1028B">
        <w:rPr>
          <w:color w:val="000000"/>
          <w:lang w:val="uk-UA"/>
        </w:rPr>
        <w:t xml:space="preserve">Плануємо </w:t>
      </w:r>
      <w:r w:rsidRPr="00E1028B">
        <w:rPr>
          <w:b/>
          <w:bCs/>
          <w:color w:val="000000"/>
          <w:lang w:val="uk-UA"/>
        </w:rPr>
        <w:t xml:space="preserve">до </w:t>
      </w:r>
      <w:r w:rsidRPr="00E1028B">
        <w:rPr>
          <w:b/>
          <w:bCs/>
          <w:color w:val="000000"/>
          <w:lang w:val="en-US"/>
        </w:rPr>
        <w:t>c</w:t>
      </w:r>
      <w:r w:rsidRPr="00E1028B">
        <w:rPr>
          <w:b/>
          <w:bCs/>
          <w:color w:val="000000"/>
          <w:lang w:val="uk-UA"/>
        </w:rPr>
        <w:t>ерпня 2015</w:t>
      </w:r>
      <w:r w:rsidRPr="00E1028B">
        <w:rPr>
          <w:color w:val="000000"/>
          <w:lang w:val="uk-UA"/>
        </w:rPr>
        <w:t xml:space="preserve"> </w:t>
      </w:r>
      <w:r w:rsidRPr="00E1028B">
        <w:rPr>
          <w:b/>
          <w:bCs/>
          <w:color w:val="000000"/>
          <w:lang w:val="uk-UA"/>
        </w:rPr>
        <w:t>року</w:t>
      </w:r>
      <w:r w:rsidRPr="00E1028B">
        <w:rPr>
          <w:color w:val="000000"/>
          <w:lang w:val="uk-UA"/>
        </w:rPr>
        <w:t xml:space="preserve"> здійснити будівництво сушарок із примусовим обдувом повітря та печі, в якій</w:t>
      </w:r>
      <w:r w:rsidRPr="00E1028B">
        <w:rPr>
          <w:b/>
          <w:bCs/>
          <w:color w:val="000000"/>
          <w:lang w:val="uk-UA"/>
        </w:rPr>
        <w:t xml:space="preserve"> випалюватиметься цегла та блоки за допомогою вугілля, торфу та стружок</w:t>
      </w:r>
      <w:r w:rsidRPr="00E1028B">
        <w:rPr>
          <w:color w:val="000000"/>
          <w:lang w:val="uk-UA"/>
        </w:rPr>
        <w:t xml:space="preserve">. </w:t>
      </w:r>
      <w:r w:rsidRPr="00E1028B">
        <w:rPr>
          <w:color w:val="000000"/>
        </w:rPr>
        <w:t xml:space="preserve">Запланована потужність печі 12 млн цеглин нормального формату (н.ф.) на рік.  </w:t>
      </w:r>
    </w:p>
    <w:p w:rsidR="00093E5B" w:rsidRDefault="00093E5B" w:rsidP="00E1028B">
      <w:pPr>
        <w:pStyle w:val="rvps2"/>
        <w:shd w:val="clear" w:color="auto" w:fill="FFFFFF"/>
        <w:jc w:val="both"/>
        <w:rPr>
          <w:color w:val="000000"/>
          <w:lang w:val="uk-UA"/>
        </w:rPr>
      </w:pPr>
      <w:r w:rsidRPr="003F25E7">
        <w:rPr>
          <w:color w:val="000000"/>
          <w:lang w:val="uk-UA"/>
        </w:rPr>
        <w:t>НАЯВНІ ВНЕСКИ ПАРТНЕРІВ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  <w:lang w:val="uk-UA"/>
        </w:rPr>
      </w:pPr>
      <w:r w:rsidRPr="004264AE">
        <w:rPr>
          <w:b/>
          <w:bCs/>
          <w:color w:val="000000"/>
          <w:lang w:val="uk-UA"/>
        </w:rPr>
        <w:t>1)</w:t>
      </w:r>
      <w:r w:rsidRPr="004264AE">
        <w:rPr>
          <w:color w:val="000000"/>
          <w:lang w:val="uk-UA"/>
        </w:rPr>
        <w:t xml:space="preserve"> б/в розмитнена іспанська лінія для виготовлення цегли-сирцю фірми «</w:t>
      </w:r>
      <w:r w:rsidRPr="004264AE">
        <w:rPr>
          <w:color w:val="000000"/>
          <w:lang w:val="en-US"/>
        </w:rPr>
        <w:t>TEZASA</w:t>
      </w:r>
      <w:r w:rsidRPr="004264AE">
        <w:rPr>
          <w:color w:val="000000"/>
          <w:lang w:val="uk-UA"/>
        </w:rPr>
        <w:t xml:space="preserve">» </w:t>
      </w:r>
      <w:r w:rsidRPr="004264AE">
        <w:rPr>
          <w:color w:val="000000"/>
          <w:lang w:val="uk-UA"/>
        </w:rPr>
        <w:br/>
        <w:t>(потужність 30.000.000 цеглин/рік);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2)</w:t>
      </w:r>
      <w:r w:rsidRPr="004264AE">
        <w:rPr>
          <w:color w:val="000000"/>
        </w:rPr>
        <w:t xml:space="preserve"> б/в три розмитнені іноземні автонавантажувачі, пристосовані для роботи в сушці та печі;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3)</w:t>
      </w:r>
      <w:r w:rsidRPr="004264AE">
        <w:rPr>
          <w:color w:val="000000"/>
        </w:rPr>
        <w:t xml:space="preserve"> б/в розмитнене іспанське обладнання та механізми, потрібні для роботи в сушках та печі;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4)</w:t>
      </w:r>
      <w:r w:rsidRPr="004264AE">
        <w:rPr>
          <w:color w:val="000000"/>
        </w:rPr>
        <w:t xml:space="preserve"> іспанське креслення печі та сушок;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5)</w:t>
      </w:r>
      <w:r w:rsidRPr="004264AE">
        <w:rPr>
          <w:color w:val="000000"/>
        </w:rPr>
        <w:t xml:space="preserve"> технологічний проект розташування обладнання на заводі;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6)</w:t>
      </w:r>
      <w:r w:rsidRPr="004264AE">
        <w:rPr>
          <w:color w:val="000000"/>
        </w:rPr>
        <w:t xml:space="preserve"> будівлі колишнього цегельного заводу на правах власності;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7)</w:t>
      </w:r>
      <w:r w:rsidRPr="004264AE">
        <w:rPr>
          <w:color w:val="000000"/>
        </w:rPr>
        <w:t xml:space="preserve"> право на використання кар’єру (13,6 гектарів). Ліцензія на використання глини </w:t>
      </w:r>
      <w:r w:rsidRPr="004264AE">
        <w:rPr>
          <w:color w:val="000000"/>
        </w:rPr>
        <w:br/>
        <w:t>з кар’єру дійсна до 2014 року. На даний час подані документи на переоформлення ще на 10 років;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8)</w:t>
      </w:r>
      <w:r w:rsidRPr="004264AE">
        <w:rPr>
          <w:color w:val="000000"/>
        </w:rPr>
        <w:t xml:space="preserve"> право на оренду землі під заводом площею 4,9 гектарів на 49 років. Земельна ділянка буде приватизована (викуплена) до травня 2015 року. </w:t>
      </w:r>
    </w:p>
    <w:p w:rsidR="00093E5B" w:rsidRPr="004264AE" w:rsidRDefault="00093E5B" w:rsidP="004264AE">
      <w:pPr>
        <w:pStyle w:val="rvps2"/>
        <w:shd w:val="clear" w:color="auto" w:fill="FFFFFF"/>
        <w:jc w:val="both"/>
        <w:rPr>
          <w:color w:val="000000"/>
        </w:rPr>
      </w:pPr>
      <w:r w:rsidRPr="004264AE">
        <w:rPr>
          <w:b/>
          <w:bCs/>
          <w:color w:val="000000"/>
        </w:rPr>
        <w:t>9)</w:t>
      </w:r>
      <w:r w:rsidRPr="004264AE">
        <w:rPr>
          <w:color w:val="000000"/>
        </w:rPr>
        <w:t xml:space="preserve"> право на пільгову рекламу продукції заводу на сторінках кількох </w:t>
      </w:r>
      <w:r w:rsidRPr="004264AE">
        <w:rPr>
          <w:color w:val="000000"/>
        </w:rPr>
        <w:br/>
        <w:t xml:space="preserve">друкованих ЗМІ Західної України (наклад 1.300.000 прим./міс.), </w:t>
      </w:r>
      <w:r w:rsidRPr="004264AE">
        <w:rPr>
          <w:color w:val="000000"/>
        </w:rPr>
        <w:br/>
        <w:t xml:space="preserve">які є власністю одного із партнерів. </w:t>
      </w:r>
    </w:p>
    <w:p w:rsidR="00093E5B" w:rsidRDefault="00093E5B" w:rsidP="004264AE">
      <w:pPr>
        <w:pStyle w:val="rvps2"/>
        <w:shd w:val="clear" w:color="auto" w:fill="FFFFFF"/>
        <w:jc w:val="both"/>
        <w:rPr>
          <w:i/>
          <w:iCs/>
          <w:color w:val="000000"/>
          <w:lang w:val="uk-UA"/>
        </w:rPr>
      </w:pPr>
      <w:r w:rsidRPr="004264AE">
        <w:rPr>
          <w:i/>
          <w:iCs/>
          <w:color w:val="000000"/>
          <w:lang w:val="uk-UA"/>
        </w:rPr>
        <w:tab/>
        <w:t xml:space="preserve">Примітка: Двоє партнерів є офіційними представниками </w:t>
      </w:r>
      <w:r w:rsidRPr="004264AE">
        <w:rPr>
          <w:i/>
          <w:iCs/>
          <w:color w:val="000000"/>
          <w:lang w:val="uk-UA"/>
        </w:rPr>
        <w:br/>
      </w:r>
      <w:r w:rsidRPr="004264AE">
        <w:rPr>
          <w:i/>
          <w:iCs/>
          <w:color w:val="000000"/>
          <w:lang w:val="uk-UA"/>
        </w:rPr>
        <w:tab/>
        <w:t>іспанської фірми «</w:t>
      </w:r>
      <w:r w:rsidRPr="004264AE">
        <w:rPr>
          <w:i/>
          <w:iCs/>
          <w:color w:val="000000"/>
          <w:lang w:val="en-US"/>
        </w:rPr>
        <w:t>TEZASA</w:t>
      </w:r>
      <w:r w:rsidRPr="004264AE">
        <w:rPr>
          <w:i/>
          <w:iCs/>
          <w:color w:val="000000"/>
          <w:lang w:val="uk-UA"/>
        </w:rPr>
        <w:t>» в Україні</w:t>
      </w:r>
    </w:p>
    <w:p w:rsidR="00093E5B" w:rsidRPr="00C319F0" w:rsidRDefault="00093E5B" w:rsidP="00C319F0">
      <w:pPr>
        <w:pStyle w:val="rvps2"/>
        <w:shd w:val="clear" w:color="auto" w:fill="FFFFFF"/>
        <w:jc w:val="both"/>
        <w:rPr>
          <w:iCs/>
          <w:color w:val="000000"/>
        </w:rPr>
      </w:pPr>
      <w:r w:rsidRPr="00C319F0">
        <w:rPr>
          <w:iCs/>
          <w:color w:val="000000"/>
        </w:rPr>
        <w:t xml:space="preserve">Партнери запрошують інвестора </w:t>
      </w:r>
      <w:r w:rsidRPr="00C319F0">
        <w:rPr>
          <w:b/>
          <w:bCs/>
          <w:iCs/>
          <w:color w:val="000000"/>
        </w:rPr>
        <w:t>для спільного запуску нового виробництва</w:t>
      </w:r>
      <w:r w:rsidRPr="00C319F0">
        <w:rPr>
          <w:iCs/>
          <w:color w:val="000000"/>
        </w:rPr>
        <w:t xml:space="preserve"> порожнистої цегли та блоків ТзОВ «Єврокераміка».</w:t>
      </w:r>
    </w:p>
    <w:p w:rsidR="00093E5B" w:rsidRPr="00C319F0" w:rsidRDefault="00093E5B" w:rsidP="00C319F0">
      <w:pPr>
        <w:pStyle w:val="rvps2"/>
        <w:shd w:val="clear" w:color="auto" w:fill="FFFFFF"/>
        <w:jc w:val="both"/>
        <w:rPr>
          <w:iCs/>
          <w:color w:val="000000"/>
        </w:rPr>
      </w:pPr>
      <w:r w:rsidRPr="00C319F0">
        <w:rPr>
          <w:iCs/>
          <w:color w:val="000000"/>
        </w:rPr>
        <w:t xml:space="preserve">Інвестору пропонують внести кошти в сумі </w:t>
      </w:r>
      <w:r w:rsidRPr="00C319F0">
        <w:rPr>
          <w:b/>
          <w:bCs/>
          <w:iCs/>
          <w:color w:val="000000"/>
        </w:rPr>
        <w:t>не менше 700.000,00 євро</w:t>
      </w:r>
      <w:r w:rsidRPr="00C319F0">
        <w:rPr>
          <w:iCs/>
          <w:color w:val="000000"/>
        </w:rPr>
        <w:t xml:space="preserve">. При цьому інвестор отримує орієнтовно </w:t>
      </w:r>
      <w:r w:rsidRPr="00C319F0">
        <w:rPr>
          <w:b/>
          <w:bCs/>
          <w:iCs/>
          <w:color w:val="000000"/>
        </w:rPr>
        <w:t>35-відсоткову частку в статутному фонді</w:t>
      </w:r>
      <w:r w:rsidRPr="00C319F0">
        <w:rPr>
          <w:iCs/>
          <w:color w:val="000000"/>
        </w:rPr>
        <w:t xml:space="preserve"> </w:t>
      </w:r>
      <w:r w:rsidRPr="00C319F0">
        <w:rPr>
          <w:b/>
          <w:bCs/>
          <w:iCs/>
          <w:color w:val="000000"/>
        </w:rPr>
        <w:t>ТзОВ «Єврокераміка».</w:t>
      </w:r>
      <w:r w:rsidRPr="00C319F0">
        <w:rPr>
          <w:iCs/>
          <w:color w:val="000000"/>
        </w:rPr>
        <w:t xml:space="preserve"> </w:t>
      </w:r>
    </w:p>
    <w:p w:rsidR="00093E5B" w:rsidRDefault="00093E5B" w:rsidP="00C319F0">
      <w:pPr>
        <w:pStyle w:val="rvps2"/>
        <w:shd w:val="clear" w:color="auto" w:fill="FFFFFF"/>
        <w:jc w:val="both"/>
        <w:rPr>
          <w:iCs/>
          <w:color w:val="000000"/>
          <w:lang w:val="uk-UA"/>
        </w:rPr>
      </w:pPr>
      <w:r w:rsidRPr="00C319F0">
        <w:rPr>
          <w:iCs/>
          <w:color w:val="000000"/>
        </w:rPr>
        <w:t>Інвестиції використовуватимуть здебільшого на придбання будматеріалів, ремонтно-будівельні та пуско-наладочні роботи, придбання додаткового обладнання для печі та сушок, оплату послуг іспанських інженерів та проектантів, оформлення дозволів та погоджень різних контролюючих інстанцій тощо.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035635">
        <w:rPr>
          <w:iCs/>
          <w:color w:val="000000"/>
        </w:rPr>
        <w:t xml:space="preserve">Станом на лютий 2015 року партнери придбали будівлі заводу, переоформляють договір оренди землі під заводом на 49 років на договір купівлі-продажу та оренди землі, закінчили технологічний проект розташування “мокрої частини” обладнання, погодили питання подачі електроенергії, провели водопостачання і розпочали монтаж “мокрої частини” обладнання. 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035635">
        <w:rPr>
          <w:iCs/>
          <w:color w:val="000000"/>
        </w:rPr>
        <w:t xml:space="preserve">В наявності ліцензія на кар’єр до 2014 з правом продовження до 2024 року. Документи на продовження договору подано у Київ. Договір оренди кар’єру діє на період дії ліцензії. Закінчено проект розробки та рекультивації родовища глини. В наявності проекти на гірничий відвід та земельний відвід. Проведено радіологію землі та лабораторні аналізи сировини. 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035635">
        <w:rPr>
          <w:iCs/>
          <w:color w:val="000000"/>
        </w:rPr>
        <w:t>В наявності дозвіл на водокористування і сертифікат на викиди в атмосферне середовище. Готова експертиза проектів терміном дії до 2021 року.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035635">
        <w:rPr>
          <w:iCs/>
          <w:color w:val="000000"/>
        </w:rPr>
        <w:t>Ми відновили енергопостачання, отримали технічні умови, закінчили попередні земельні роботи із розчищення території заводу, закінчили реконструкцію даху.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035635">
        <w:rPr>
          <w:iCs/>
          <w:color w:val="000000"/>
        </w:rPr>
        <w:t xml:space="preserve">Зараз партнери займаються монтажем “мокрої частини” обладнання, придбанням додаткового обладнання та узгодженням містобудівного обґрунтування підприємства в районних органах влади та установах контролю. </w:t>
      </w:r>
    </w:p>
    <w:p w:rsidR="00093E5B" w:rsidRPr="00035635" w:rsidRDefault="00093E5B" w:rsidP="00035635">
      <w:pPr>
        <w:pStyle w:val="rvps2"/>
        <w:shd w:val="clear" w:color="auto" w:fill="FFFFFF"/>
        <w:jc w:val="both"/>
        <w:rPr>
          <w:iCs/>
          <w:color w:val="000000"/>
        </w:rPr>
      </w:pPr>
      <w:r w:rsidRPr="00EE503B">
        <w:rPr>
          <w:iCs/>
          <w:color w:val="000000"/>
        </w:rPr>
        <w:t xml:space="preserve">Ми вивчаємо питання виходу на польський ринок і сертифікації продукції в Польщі. Плануємо не менше </w:t>
      </w:r>
      <w:r>
        <w:rPr>
          <w:iCs/>
          <w:color w:val="000000"/>
          <w:lang w:val="uk-UA"/>
        </w:rPr>
        <w:t>5</w:t>
      </w:r>
      <w:r w:rsidRPr="00EE503B">
        <w:rPr>
          <w:iCs/>
          <w:color w:val="000000"/>
        </w:rPr>
        <w:t>0% продукції продавати в Європу, транспортуючи цеглу залізницею</w:t>
      </w:r>
      <w:r w:rsidRPr="00035635">
        <w:rPr>
          <w:iCs/>
          <w:color w:val="000000"/>
        </w:rPr>
        <w:t xml:space="preserve">.  </w:t>
      </w:r>
    </w:p>
    <w:p w:rsidR="00093E5B" w:rsidRDefault="00093E5B" w:rsidP="00035635">
      <w:pPr>
        <w:pStyle w:val="rvps2"/>
        <w:shd w:val="clear" w:color="auto" w:fill="FFFFFF"/>
        <w:jc w:val="both"/>
        <w:rPr>
          <w:b/>
          <w:bCs/>
          <w:iCs/>
          <w:color w:val="000000"/>
          <w:lang w:val="uk-UA"/>
        </w:rPr>
      </w:pPr>
      <w:r w:rsidRPr="00035635">
        <w:rPr>
          <w:b/>
          <w:bCs/>
          <w:iCs/>
          <w:color w:val="000000"/>
          <w:lang w:val="uk-UA"/>
        </w:rPr>
        <w:t>Усе механічне обладнання лінії</w:t>
      </w:r>
      <w:r w:rsidRPr="00035635">
        <w:rPr>
          <w:iCs/>
          <w:color w:val="000000"/>
          <w:lang w:val="uk-UA"/>
        </w:rPr>
        <w:t xml:space="preserve"> </w:t>
      </w:r>
      <w:r w:rsidRPr="00035635">
        <w:rPr>
          <w:b/>
          <w:bCs/>
          <w:iCs/>
          <w:color w:val="000000"/>
          <w:lang w:val="uk-UA"/>
        </w:rPr>
        <w:t>пройшло техогляд й готове до монтажу</w:t>
      </w:r>
    </w:p>
    <w:p w:rsidR="00093E5B" w:rsidRDefault="00093E5B" w:rsidP="00035635">
      <w:pPr>
        <w:pStyle w:val="rvps2"/>
        <w:shd w:val="clear" w:color="auto" w:fill="FFFFFF"/>
        <w:jc w:val="both"/>
        <w:rPr>
          <w:b/>
          <w:bCs/>
          <w:iCs/>
          <w:color w:val="000000"/>
          <w:lang w:val="uk-UA"/>
        </w:rPr>
      </w:pPr>
      <w:r w:rsidRPr="00275245">
        <w:rPr>
          <w:b/>
          <w:bCs/>
          <w:iCs/>
          <w:color w:val="000000"/>
        </w:rPr>
        <w:t>ПЕРЕВАГИ ПРОЕКТУ «ЄВРОКЕРАМІКА»</w:t>
      </w:r>
    </w:p>
    <w:p w:rsidR="00093E5B" w:rsidRPr="00327E3F" w:rsidRDefault="00093E5B" w:rsidP="00327E3F">
      <w:pPr>
        <w:pStyle w:val="rvps2"/>
        <w:shd w:val="clear" w:color="auto" w:fill="FFFFFF"/>
        <w:jc w:val="both"/>
        <w:rPr>
          <w:bCs/>
          <w:iCs/>
          <w:color w:val="000000"/>
        </w:rPr>
      </w:pPr>
      <w:r w:rsidRPr="00327E3F">
        <w:rPr>
          <w:bCs/>
          <w:iCs/>
          <w:color w:val="000000"/>
          <w:lang w:val="uk-UA"/>
        </w:rPr>
        <w:t>1</w:t>
      </w:r>
      <w:r w:rsidRPr="00327E3F">
        <w:rPr>
          <w:bCs/>
          <w:iCs/>
          <w:color w:val="000000"/>
        </w:rPr>
        <w:t xml:space="preserve">. Піч заводу працюватиме не на газі, ціна якого в Україні постійно зростає, а на вугіллі, торфі та стружках. Ця перевага дозволяє значно економити на витратах. Партнери володіють б/в обладнанням для розмелювання згаданої сировини і подачі її через спеціальні дозатори у піч. </w:t>
      </w:r>
    </w:p>
    <w:p w:rsidR="00093E5B" w:rsidRPr="00327E3F" w:rsidRDefault="00093E5B" w:rsidP="00327E3F">
      <w:pPr>
        <w:pStyle w:val="rvps2"/>
        <w:shd w:val="clear" w:color="auto" w:fill="FFFFFF"/>
        <w:jc w:val="both"/>
        <w:rPr>
          <w:bCs/>
          <w:iCs/>
          <w:color w:val="000000"/>
        </w:rPr>
      </w:pPr>
      <w:r w:rsidRPr="00327E3F">
        <w:rPr>
          <w:bCs/>
          <w:iCs/>
          <w:color w:val="000000"/>
        </w:rPr>
        <w:t>2. В Івано-Франківській області на цей час немає жодного заводу, який би виготовляв пустотілі блоки. Основний завод-конкурент із міста Коломия випалює цеглу газом!</w:t>
      </w:r>
    </w:p>
    <w:p w:rsidR="00093E5B" w:rsidRPr="00327E3F" w:rsidRDefault="00093E5B" w:rsidP="00327E3F">
      <w:pPr>
        <w:pStyle w:val="rvps2"/>
        <w:shd w:val="clear" w:color="auto" w:fill="FFFFFF"/>
        <w:jc w:val="both"/>
        <w:rPr>
          <w:bCs/>
          <w:iCs/>
          <w:color w:val="000000"/>
        </w:rPr>
      </w:pPr>
      <w:r w:rsidRPr="00327E3F">
        <w:rPr>
          <w:bCs/>
          <w:iCs/>
          <w:color w:val="000000"/>
        </w:rPr>
        <w:t xml:space="preserve">3. В Івано-Франківській області є значні родовища торфу, які майже не використовують і які підприємство може взяти в розробку. Загальні запаси родовищ торфу на Івано-Франківщині становлять 13324 тис. тонн, підтверджені запаси торфу – 5228 тис. тонн.  Попередні домовленості на рівні обласної державної адміністрації у нас є. </w:t>
      </w:r>
    </w:p>
    <w:p w:rsidR="00093E5B" w:rsidRPr="00327E3F" w:rsidRDefault="00093E5B" w:rsidP="00327E3F">
      <w:pPr>
        <w:pStyle w:val="rvps2"/>
        <w:shd w:val="clear" w:color="auto" w:fill="FFFFFF"/>
        <w:jc w:val="both"/>
        <w:rPr>
          <w:bCs/>
          <w:iCs/>
          <w:color w:val="000000"/>
        </w:rPr>
      </w:pPr>
      <w:r w:rsidRPr="00327E3F">
        <w:rPr>
          <w:bCs/>
          <w:iCs/>
          <w:color w:val="000000"/>
        </w:rPr>
        <w:t xml:space="preserve">Партнери провели лабораторні дослідження торфу з одного родовища на Івано-Франківщині, які засвідчують значні економічні вигоди від використання торфу, як сировини для випалу цегли. </w:t>
      </w:r>
    </w:p>
    <w:p w:rsidR="00093E5B" w:rsidRPr="00FA50DA" w:rsidRDefault="00093E5B" w:rsidP="00066B19">
      <w:pPr>
        <w:pStyle w:val="rvps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FA50DA">
        <w:rPr>
          <w:b/>
          <w:color w:val="000000"/>
          <w:sz w:val="28"/>
          <w:szCs w:val="28"/>
        </w:rPr>
        <w:t>Інвестиційні</w:t>
      </w:r>
      <w:r>
        <w:rPr>
          <w:b/>
          <w:color w:val="000000"/>
          <w:sz w:val="28"/>
          <w:szCs w:val="28"/>
          <w:lang w:val="en-US"/>
        </w:rPr>
        <w:t xml:space="preserve"> </w:t>
      </w:r>
      <w:r w:rsidRPr="00FA50DA">
        <w:rPr>
          <w:b/>
          <w:color w:val="000000"/>
          <w:sz w:val="28"/>
          <w:szCs w:val="28"/>
        </w:rPr>
        <w:t>витрати</w:t>
      </w:r>
      <w:r>
        <w:rPr>
          <w:b/>
          <w:color w:val="000000"/>
          <w:sz w:val="28"/>
          <w:szCs w:val="28"/>
          <w:lang w:val="uk-UA"/>
        </w:rPr>
        <w:t>:</w:t>
      </w:r>
    </w:p>
    <w:p w:rsidR="00093E5B" w:rsidRPr="0075075A" w:rsidRDefault="00093E5B" w:rsidP="00066B19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Загальна</w:t>
      </w:r>
      <w:r w:rsidRPr="00A33E2A">
        <w:rPr>
          <w:color w:val="000000"/>
          <w:sz w:val="28"/>
          <w:szCs w:val="28"/>
          <w:lang w:val="ru-RU"/>
        </w:rPr>
        <w:t xml:space="preserve"> </w:t>
      </w:r>
      <w:r w:rsidRPr="0075075A">
        <w:rPr>
          <w:color w:val="000000"/>
          <w:sz w:val="28"/>
          <w:szCs w:val="28"/>
        </w:rPr>
        <w:t>вартість проекту</w:t>
      </w:r>
      <w:r>
        <w:rPr>
          <w:color w:val="000000"/>
          <w:sz w:val="28"/>
          <w:szCs w:val="28"/>
        </w:rPr>
        <w:t xml:space="preserve"> (дол. США)</w:t>
      </w:r>
      <w:r w:rsidRPr="003F25E7">
        <w:rPr>
          <w:color w:val="000000"/>
          <w:sz w:val="28"/>
          <w:szCs w:val="28"/>
          <w:lang w:val="ru-RU"/>
        </w:rPr>
        <w:t xml:space="preserve"> – 2.250.000</w:t>
      </w:r>
      <w:r>
        <w:rPr>
          <w:color w:val="000000"/>
          <w:sz w:val="28"/>
          <w:szCs w:val="28"/>
        </w:rPr>
        <w:t>,00</w:t>
      </w:r>
      <w:r w:rsidRPr="003F25E7">
        <w:rPr>
          <w:color w:val="000000"/>
          <w:sz w:val="28"/>
          <w:szCs w:val="28"/>
          <w:lang w:val="ru-RU"/>
        </w:rPr>
        <w:t xml:space="preserve"> доларів США</w:t>
      </w:r>
    </w:p>
    <w:p w:rsidR="00093E5B" w:rsidRDefault="00093E5B" w:rsidP="00066B19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75075A">
        <w:rPr>
          <w:color w:val="000000"/>
          <w:sz w:val="28"/>
          <w:szCs w:val="28"/>
        </w:rPr>
        <w:t xml:space="preserve">обсяг </w:t>
      </w:r>
      <w:r>
        <w:rPr>
          <w:color w:val="000000"/>
          <w:sz w:val="28"/>
          <w:szCs w:val="28"/>
        </w:rPr>
        <w:t>інвестицій, які необхідно залучити від  інвестора</w:t>
      </w:r>
      <w:r w:rsidRPr="00FA50DA">
        <w:rPr>
          <w:color w:val="000000"/>
          <w:sz w:val="28"/>
          <w:szCs w:val="28"/>
        </w:rPr>
        <w:t xml:space="preserve"> (дол. США)</w:t>
      </w:r>
      <w:r>
        <w:rPr>
          <w:color w:val="000000"/>
          <w:sz w:val="28"/>
          <w:szCs w:val="28"/>
        </w:rPr>
        <w:t xml:space="preserve"> – мінімум 790.000,00</w:t>
      </w:r>
      <w:r w:rsidRPr="00DE707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доларів США</w:t>
      </w:r>
    </w:p>
    <w:p w:rsidR="00093E5B" w:rsidRPr="00814F4A" w:rsidRDefault="00093E5B" w:rsidP="00066B19">
      <w:pPr>
        <w:numPr>
          <w:ilvl w:val="0"/>
          <w:numId w:val="3"/>
        </w:numPr>
        <w:rPr>
          <w:b/>
          <w:sz w:val="28"/>
          <w:szCs w:val="28"/>
        </w:rPr>
      </w:pPr>
      <w:r w:rsidRPr="00FA50DA">
        <w:rPr>
          <w:color w:val="000000"/>
          <w:sz w:val="28"/>
          <w:szCs w:val="28"/>
        </w:rPr>
        <w:t>власні активи</w:t>
      </w:r>
      <w:r>
        <w:rPr>
          <w:color w:val="000000"/>
          <w:sz w:val="28"/>
          <w:szCs w:val="28"/>
        </w:rPr>
        <w:t xml:space="preserve"> підприємства</w:t>
      </w:r>
      <w:r w:rsidRPr="00FA50D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які планується залучити</w:t>
      </w:r>
      <w:r w:rsidRPr="00FA50DA">
        <w:rPr>
          <w:color w:val="000000"/>
          <w:sz w:val="28"/>
          <w:szCs w:val="28"/>
        </w:rPr>
        <w:t xml:space="preserve"> до проекту (дол. США)</w:t>
      </w:r>
      <w:r>
        <w:rPr>
          <w:color w:val="000000"/>
          <w:sz w:val="28"/>
          <w:szCs w:val="28"/>
        </w:rPr>
        <w:t xml:space="preserve"> – 900.000,00 доларів США </w:t>
      </w:r>
    </w:p>
    <w:p w:rsidR="00093E5B" w:rsidRPr="00FA50DA" w:rsidRDefault="00093E5B" w:rsidP="00066B19">
      <w:pPr>
        <w:ind w:left="720"/>
        <w:rPr>
          <w:b/>
          <w:sz w:val="28"/>
          <w:szCs w:val="28"/>
        </w:rPr>
      </w:pPr>
    </w:p>
    <w:p w:rsidR="00093E5B" w:rsidRPr="00FA50DA" w:rsidRDefault="00093E5B" w:rsidP="00066B1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FA50D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Стан підготовки прое</w:t>
      </w:r>
      <w:r w:rsidRPr="00FA50DA">
        <w:rPr>
          <w:b/>
          <w:sz w:val="28"/>
          <w:szCs w:val="28"/>
        </w:rPr>
        <w:t>кту</w:t>
      </w:r>
      <w:r>
        <w:rPr>
          <w:b/>
          <w:sz w:val="28"/>
          <w:szCs w:val="28"/>
        </w:rPr>
        <w:t>/пропозиції (підкресліть необхідне)</w:t>
      </w:r>
      <w:r w:rsidRPr="00FA50DA">
        <w:rPr>
          <w:b/>
          <w:sz w:val="28"/>
          <w:szCs w:val="28"/>
        </w:rPr>
        <w:t>:</w:t>
      </w:r>
    </w:p>
    <w:p w:rsidR="00093E5B" w:rsidRDefault="00093E5B" w:rsidP="00066B1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75075A">
        <w:rPr>
          <w:sz w:val="28"/>
          <w:szCs w:val="28"/>
        </w:rPr>
        <w:t>ідготовлено т</w:t>
      </w:r>
      <w:r>
        <w:rPr>
          <w:sz w:val="28"/>
          <w:szCs w:val="28"/>
        </w:rPr>
        <w:t>ехніко-економічне обґрунтування;</w:t>
      </w:r>
    </w:p>
    <w:p w:rsidR="00093E5B" w:rsidRDefault="00093E5B" w:rsidP="00066B1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розроблено бізнес-план;</w:t>
      </w:r>
    </w:p>
    <w:p w:rsidR="00093E5B" w:rsidRDefault="00093E5B" w:rsidP="00066B19">
      <w:pPr>
        <w:numPr>
          <w:ilvl w:val="0"/>
          <w:numId w:val="2"/>
        </w:numPr>
        <w:rPr>
          <w:sz w:val="28"/>
          <w:szCs w:val="28"/>
        </w:rPr>
      </w:pPr>
      <w:r w:rsidRPr="0075075A">
        <w:rPr>
          <w:sz w:val="28"/>
          <w:szCs w:val="28"/>
        </w:rPr>
        <w:t>розроблено п</w:t>
      </w:r>
      <w:r>
        <w:rPr>
          <w:sz w:val="28"/>
          <w:szCs w:val="28"/>
        </w:rPr>
        <w:t>роектно-кошторисну документацію;</w:t>
      </w:r>
    </w:p>
    <w:p w:rsidR="00093E5B" w:rsidRDefault="00093E5B" w:rsidP="00066B1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розроблено інвестиційний проект;</w:t>
      </w:r>
    </w:p>
    <w:p w:rsidR="00093E5B" w:rsidRPr="009C21EC" w:rsidRDefault="00093E5B" w:rsidP="00066B19">
      <w:pPr>
        <w:numPr>
          <w:ilvl w:val="0"/>
          <w:numId w:val="2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інше (зазначте конкретно) – </w:t>
      </w:r>
      <w:r w:rsidRPr="009C21EC">
        <w:rPr>
          <w:sz w:val="28"/>
          <w:szCs w:val="28"/>
          <w:u w:val="single"/>
        </w:rPr>
        <w:t>комерційна пропозиція-презентація проекту</w:t>
      </w:r>
      <w:r>
        <w:rPr>
          <w:sz w:val="28"/>
          <w:szCs w:val="28"/>
          <w:u w:val="single"/>
        </w:rPr>
        <w:t xml:space="preserve"> укр. та англ. мовами</w:t>
      </w:r>
    </w:p>
    <w:p w:rsidR="00093E5B" w:rsidRDefault="00093E5B" w:rsidP="00066B19">
      <w:pPr>
        <w:ind w:left="360"/>
        <w:rPr>
          <w:sz w:val="28"/>
          <w:szCs w:val="28"/>
        </w:rPr>
      </w:pPr>
    </w:p>
    <w:p w:rsidR="00093E5B" w:rsidRPr="00FA50DA" w:rsidRDefault="00093E5B" w:rsidP="00066B1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FA50DA">
        <w:rPr>
          <w:b/>
          <w:sz w:val="28"/>
          <w:szCs w:val="28"/>
        </w:rPr>
        <w:t>. Спосіб (форма) залучення інвестицій</w:t>
      </w:r>
      <w:r>
        <w:rPr>
          <w:b/>
          <w:sz w:val="28"/>
          <w:szCs w:val="28"/>
        </w:rPr>
        <w:t xml:space="preserve"> (підкресліть необхідне)</w:t>
      </w:r>
      <w:r w:rsidRPr="00FA50DA">
        <w:rPr>
          <w:b/>
          <w:sz w:val="28"/>
          <w:szCs w:val="28"/>
        </w:rPr>
        <w:t>:</w:t>
      </w:r>
    </w:p>
    <w:p w:rsidR="00093E5B" w:rsidRPr="00F47E2A" w:rsidRDefault="00093E5B" w:rsidP="00066B19">
      <w:pPr>
        <w:numPr>
          <w:ilvl w:val="0"/>
          <w:numId w:val="1"/>
        </w:numPr>
        <w:rPr>
          <w:sz w:val="28"/>
          <w:szCs w:val="28"/>
          <w:u w:val="single"/>
        </w:rPr>
      </w:pPr>
      <w:r w:rsidRPr="00F47E2A">
        <w:rPr>
          <w:sz w:val="28"/>
          <w:szCs w:val="28"/>
          <w:u w:val="single"/>
        </w:rPr>
        <w:t>Створення спільного підприємства з інвестором;</w:t>
      </w:r>
    </w:p>
    <w:p w:rsidR="00093E5B" w:rsidRDefault="00093E5B" w:rsidP="00066B1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довгостроковий кредит;</w:t>
      </w:r>
    </w:p>
    <w:p w:rsidR="00093E5B" w:rsidRPr="00066B19" w:rsidRDefault="00093E5B" w:rsidP="00066B19">
      <w:pPr>
        <w:numPr>
          <w:ilvl w:val="0"/>
          <w:numId w:val="1"/>
        </w:numPr>
        <w:rPr>
          <w:b/>
          <w:sz w:val="28"/>
          <w:szCs w:val="28"/>
        </w:rPr>
      </w:pPr>
      <w:r w:rsidRPr="00FA50DA">
        <w:rPr>
          <w:sz w:val="28"/>
          <w:szCs w:val="28"/>
        </w:rPr>
        <w:t>угода про спільну інвестиційну діяльність</w:t>
      </w:r>
      <w:r>
        <w:rPr>
          <w:sz w:val="28"/>
          <w:szCs w:val="28"/>
        </w:rPr>
        <w:t xml:space="preserve"> з інвестором;</w:t>
      </w:r>
    </w:p>
    <w:p w:rsidR="00093E5B" w:rsidRPr="00A53F3D" w:rsidRDefault="00093E5B" w:rsidP="00066B19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інше (зазначте конкретно).</w:t>
      </w:r>
    </w:p>
    <w:p w:rsidR="00093E5B" w:rsidRPr="00FA50DA" w:rsidRDefault="00093E5B" w:rsidP="00066B19">
      <w:pPr>
        <w:ind w:left="720"/>
        <w:rPr>
          <w:b/>
          <w:sz w:val="28"/>
          <w:szCs w:val="28"/>
        </w:rPr>
      </w:pPr>
    </w:p>
    <w:p w:rsidR="00093E5B" w:rsidRPr="006B41A6" w:rsidRDefault="00093E5B" w:rsidP="00A53F3D">
      <w:pPr>
        <w:ind w:left="360"/>
        <w:rPr>
          <w:lang w:val="ru-RU"/>
        </w:rPr>
      </w:pPr>
      <w:r>
        <w:rPr>
          <w:b/>
          <w:sz w:val="28"/>
          <w:szCs w:val="28"/>
        </w:rPr>
        <w:t>7</w:t>
      </w:r>
      <w:r w:rsidRPr="00FA50DA">
        <w:rPr>
          <w:b/>
          <w:sz w:val="28"/>
          <w:szCs w:val="28"/>
        </w:rPr>
        <w:t>.Фото</w:t>
      </w:r>
      <w:r>
        <w:rPr>
          <w:b/>
          <w:sz w:val="28"/>
          <w:szCs w:val="28"/>
        </w:rPr>
        <w:t xml:space="preserve"> (</w:t>
      </w:r>
      <w:r w:rsidRPr="006B41A6">
        <w:rPr>
          <w:sz w:val="28"/>
          <w:szCs w:val="28"/>
        </w:rPr>
        <w:t xml:space="preserve">технологічний процес виробництва, який передбачається проектом; вигляд діючого підприємства або об’єкту інвестування тощо) </w:t>
      </w:r>
    </w:p>
    <w:p w:rsidR="00093E5B" w:rsidRPr="00860368" w:rsidRDefault="00093E5B" w:rsidP="00066B19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9705" style="width:370.5pt;height:246.75pt;visibility:visible">
            <v:imagedata r:id="rId7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2" o:spid="_x0000_i1026" type="#_x0000_t75" alt="IMG_9708" style="width:370.5pt;height:247.5pt;visibility:visible">
            <v:imagedata r:id="rId8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3" o:spid="_x0000_i1027" type="#_x0000_t75" alt="IMG_9699" style="width:370.5pt;height:247.5pt;visibility:visible">
            <v:imagedata r:id="rId9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4" o:spid="_x0000_i1028" type="#_x0000_t75" alt="IMG_0229" style="width:330pt;height:247.5pt;visibility:visible">
            <v:imagedata r:id="rId10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5" o:spid="_x0000_i1029" type="#_x0000_t75" alt="IMG_4082" style="width:330pt;height:247.5pt;visibility:visible">
            <v:imagedata r:id="rId11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6" o:spid="_x0000_i1030" type="#_x0000_t75" alt="IMG_4105" style="width:330pt;height:247.5pt;visibility:visible">
            <v:imagedata r:id="rId12" o:title=""/>
          </v:shape>
        </w:pict>
      </w:r>
    </w:p>
    <w:p w:rsidR="00093E5B" w:rsidRDefault="00093E5B">
      <w:pPr>
        <w:rPr>
          <w:lang w:val="ru-RU"/>
        </w:rPr>
      </w:pPr>
    </w:p>
    <w:p w:rsidR="00093E5B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7" o:spid="_x0000_i1031" type="#_x0000_t75" alt="IMG_4109" style="width:336pt;height:252pt;visibility:visible">
            <v:imagedata r:id="rId13" o:title=""/>
          </v:shape>
        </w:pict>
      </w:r>
    </w:p>
    <w:p w:rsidR="00093E5B" w:rsidRDefault="00093E5B">
      <w:pPr>
        <w:rPr>
          <w:lang w:val="ru-RU"/>
        </w:rPr>
      </w:pPr>
    </w:p>
    <w:p w:rsidR="00093E5B" w:rsidRPr="00066B19" w:rsidRDefault="00093E5B">
      <w:pPr>
        <w:rPr>
          <w:lang w:val="ru-RU"/>
        </w:rPr>
      </w:pPr>
      <w:r w:rsidRPr="00532BFE">
        <w:rPr>
          <w:noProof/>
          <w:lang w:val="ru-RU"/>
        </w:rPr>
        <w:pict>
          <v:shape id="Рисунок 8" o:spid="_x0000_i1032" type="#_x0000_t75" alt="IMG_9851" style="width:370.5pt;height:247.5pt;visibility:visible">
            <v:imagedata r:id="rId14" o:title=""/>
          </v:shape>
        </w:pict>
      </w:r>
    </w:p>
    <w:sectPr w:rsidR="00093E5B" w:rsidRPr="00066B19" w:rsidSect="00FD3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948"/>
    <w:multiLevelType w:val="hybridMultilevel"/>
    <w:tmpl w:val="A0124F2C"/>
    <w:lvl w:ilvl="0" w:tplc="37B477C8">
      <w:numFmt w:val="bullet"/>
      <w:lvlText w:val="-"/>
      <w:lvlJc w:val="left"/>
      <w:pPr>
        <w:ind w:left="12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4346262D"/>
    <w:multiLevelType w:val="hybridMultilevel"/>
    <w:tmpl w:val="FA0EA694"/>
    <w:lvl w:ilvl="0" w:tplc="37B47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A6EF1"/>
    <w:multiLevelType w:val="hybridMultilevel"/>
    <w:tmpl w:val="B2FE38C6"/>
    <w:lvl w:ilvl="0" w:tplc="37B47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7C0DAB"/>
    <w:multiLevelType w:val="hybridMultilevel"/>
    <w:tmpl w:val="BFE2DBAA"/>
    <w:lvl w:ilvl="0" w:tplc="B9989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23172E"/>
    <w:multiLevelType w:val="hybridMultilevel"/>
    <w:tmpl w:val="0210684C"/>
    <w:lvl w:ilvl="0" w:tplc="37B47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B19"/>
    <w:rsid w:val="00000E44"/>
    <w:rsid w:val="00035635"/>
    <w:rsid w:val="00066B19"/>
    <w:rsid w:val="00093E5B"/>
    <w:rsid w:val="000D4C2B"/>
    <w:rsid w:val="00103757"/>
    <w:rsid w:val="0015718D"/>
    <w:rsid w:val="001737B7"/>
    <w:rsid w:val="001A0E87"/>
    <w:rsid w:val="00211F82"/>
    <w:rsid w:val="00253564"/>
    <w:rsid w:val="00275245"/>
    <w:rsid w:val="002F5D0D"/>
    <w:rsid w:val="00327E3F"/>
    <w:rsid w:val="00382D68"/>
    <w:rsid w:val="003C2C62"/>
    <w:rsid w:val="003F25E7"/>
    <w:rsid w:val="00412ACC"/>
    <w:rsid w:val="004264AE"/>
    <w:rsid w:val="005076BC"/>
    <w:rsid w:val="00527FF8"/>
    <w:rsid w:val="00532BFE"/>
    <w:rsid w:val="00593DC2"/>
    <w:rsid w:val="005952AB"/>
    <w:rsid w:val="005B1292"/>
    <w:rsid w:val="00611841"/>
    <w:rsid w:val="00637F4A"/>
    <w:rsid w:val="006651F0"/>
    <w:rsid w:val="00677EE6"/>
    <w:rsid w:val="00682F9F"/>
    <w:rsid w:val="006B41A6"/>
    <w:rsid w:val="0075075A"/>
    <w:rsid w:val="007A22C7"/>
    <w:rsid w:val="00814F4A"/>
    <w:rsid w:val="00826A8D"/>
    <w:rsid w:val="00860368"/>
    <w:rsid w:val="009B5797"/>
    <w:rsid w:val="009C21EC"/>
    <w:rsid w:val="00A33E2A"/>
    <w:rsid w:val="00A53F3D"/>
    <w:rsid w:val="00B9464E"/>
    <w:rsid w:val="00BE368B"/>
    <w:rsid w:val="00C01620"/>
    <w:rsid w:val="00C052B6"/>
    <w:rsid w:val="00C12C73"/>
    <w:rsid w:val="00C15007"/>
    <w:rsid w:val="00C319F0"/>
    <w:rsid w:val="00C3745B"/>
    <w:rsid w:val="00DE6337"/>
    <w:rsid w:val="00DE707F"/>
    <w:rsid w:val="00E1028B"/>
    <w:rsid w:val="00E34519"/>
    <w:rsid w:val="00E933A5"/>
    <w:rsid w:val="00EA256B"/>
    <w:rsid w:val="00EA543C"/>
    <w:rsid w:val="00EE503B"/>
    <w:rsid w:val="00F4741B"/>
    <w:rsid w:val="00F47E2A"/>
    <w:rsid w:val="00FA50DA"/>
    <w:rsid w:val="00FC595C"/>
    <w:rsid w:val="00FD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B19"/>
    <w:rPr>
      <w:rFonts w:ascii="Times New Roman" w:eastAsia="Times New Roman" w:hAnsi="Times New Roman"/>
      <w:sz w:val="24"/>
      <w:szCs w:val="24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vps2">
    <w:name w:val="rvps2"/>
    <w:basedOn w:val="Normal"/>
    <w:uiPriority w:val="99"/>
    <w:rsid w:val="00066B19"/>
    <w:pPr>
      <w:spacing w:before="100" w:beforeAutospacing="1" w:after="100" w:afterAutospacing="1"/>
    </w:pPr>
    <w:rPr>
      <w:lang w:val="ru-RU"/>
    </w:rPr>
  </w:style>
  <w:style w:type="paragraph" w:styleId="ListParagraph">
    <w:name w:val="List Paragraph"/>
    <w:basedOn w:val="Normal"/>
    <w:uiPriority w:val="99"/>
    <w:qFormat/>
    <w:rsid w:val="00066B19"/>
    <w:pPr>
      <w:ind w:left="708"/>
    </w:pPr>
  </w:style>
  <w:style w:type="character" w:styleId="Hyperlink">
    <w:name w:val="Hyperlink"/>
    <w:basedOn w:val="DefaultParagraphFont"/>
    <w:uiPriority w:val="99"/>
    <w:rsid w:val="00E3451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9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3DC2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semiHidden/>
    <w:rsid w:val="004264AE"/>
    <w:pPr>
      <w:spacing w:before="100" w:beforeAutospacing="1" w:after="100" w:afterAutospacing="1"/>
    </w:pPr>
    <w:rPr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54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ksukr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ucrdim@rambler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7</Pages>
  <Words>1029</Words>
  <Characters>5868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Інвестиційна пропозиція підприємства</dc:title>
  <dc:subject/>
  <dc:creator>user</dc:creator>
  <cp:keywords/>
  <dc:description/>
  <cp:lastModifiedBy>WEB</cp:lastModifiedBy>
  <cp:revision>2</cp:revision>
  <dcterms:created xsi:type="dcterms:W3CDTF">2015-03-10T07:57:00Z</dcterms:created>
  <dcterms:modified xsi:type="dcterms:W3CDTF">2015-03-10T07:57:00Z</dcterms:modified>
</cp:coreProperties>
</file>