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34" w:rsidRPr="00334931" w:rsidRDefault="00661834" w:rsidP="00661834">
      <w:pPr>
        <w:tabs>
          <w:tab w:val="left" w:pos="11492"/>
        </w:tabs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</w:pPr>
      <w:r w:rsidRPr="00334931">
        <w:rPr>
          <w:rFonts w:ascii="Palatino Linotype" w:eastAsia="Times New Roman" w:hAnsi="Palatino Linotype" w:cs="Times New Roman"/>
          <w:b/>
          <w:i/>
          <w:color w:val="000000"/>
          <w:sz w:val="28"/>
          <w:szCs w:val="28"/>
          <w:lang w:val="uk-UA"/>
        </w:rPr>
        <w:t>Особливості підготовки насіння до посіву озимих культур!!!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                                                                          Важливим фактором сучасної </w:t>
      </w:r>
      <w:r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>інтенсивної технології є високоя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кісне насіння сільськогосподарських культур, що забезпечує високий потенціал врожайності, має хороші посівні якості, оброблене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>захисностимулюючими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 речовинами . Якісний насіннєвий матеріал дає змогу без додаткових енергетичних затрат (добрива, пестициди) забезпечити належний ріст рослин, знизити негативний вплив бур'янів, хвороб, шкідників і на цій основі підвищити врожайність культури і якість одержуваної продукції, поліпшити екологічний стан поля. </w:t>
      </w:r>
    </w:p>
    <w:p w:rsidR="00661834" w:rsidRPr="00334931" w:rsidRDefault="00661834" w:rsidP="00661834">
      <w:pPr>
        <w:tabs>
          <w:tab w:val="left" w:pos="11492"/>
        </w:tabs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</w:pPr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Насіння якісно підготовлене, відкаліброване, для більшості культур оброблене інсектицидними та фунгіцидними протруйниками, </w:t>
      </w:r>
      <w:r w:rsidR="00D369A9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>дає хороші врожаї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. Посівні та врожайні якості насіння залежать від умов вирощування. Формувати якість насіння потрібно починати з вирощування на насіннєвих ділянках .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Щоб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одержати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насіння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з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високими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пос</w:t>
      </w:r>
      <w:proofErr w:type="gram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івними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якостями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зібране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</w:rPr>
        <w:t> </w:t>
      </w:r>
      <w:r w:rsidRPr="0033493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lang w:val="ru-RU"/>
        </w:rPr>
        <w:t xml:space="preserve">зерно </w:t>
      </w:r>
      <w:proofErr w:type="spellStart"/>
      <w:r w:rsidRPr="0033493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lang w:val="ru-RU"/>
        </w:rPr>
        <w:t>доробляють</w:t>
      </w:r>
      <w:proofErr w:type="spellEnd"/>
      <w:r w:rsidRPr="00334931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,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</w:rPr>
        <w:t> 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тобто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очищують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від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рослинних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решток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незрілого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насіння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насіння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інших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культур,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бур'янів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, комах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 .</w:t>
      </w:r>
    </w:p>
    <w:p w:rsidR="00661834" w:rsidRPr="00334931" w:rsidRDefault="00661834" w:rsidP="00661834">
      <w:pPr>
        <w:tabs>
          <w:tab w:val="left" w:pos="11492"/>
        </w:tabs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</w:pPr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 Обов'язковим агротехнічним прийомом </w:t>
      </w:r>
      <w:r w:rsidRPr="00334931">
        <w:rPr>
          <w:rFonts w:ascii="Palatino Linotype" w:eastAsia="Times New Roman" w:hAnsi="Palatino Linotype" w:cs="Times New Roman"/>
          <w:b/>
          <w:bCs/>
          <w:i/>
          <w:color w:val="000000"/>
          <w:sz w:val="20"/>
          <w:lang w:val="uk-UA"/>
        </w:rPr>
        <w:t>передпосівної підготовки насіння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</w:rPr>
        <w:t> 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є </w:t>
      </w:r>
      <w:r w:rsidRPr="0033493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lang w:val="uk-UA"/>
        </w:rPr>
        <w:t>протруювання</w:t>
      </w:r>
      <w:r w:rsidRPr="00334931">
        <w:rPr>
          <w:rFonts w:ascii="Palatino Linotype" w:eastAsia="Times New Roman" w:hAnsi="Palatino Linotype" w:cs="Times New Roman"/>
          <w:i/>
          <w:iCs/>
          <w:color w:val="000000"/>
          <w:sz w:val="20"/>
        </w:rPr>
        <w:t> </w:t>
      </w:r>
      <w:r w:rsidRPr="00334931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uk-UA"/>
        </w:rPr>
        <w:t>(знезаражування)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</w:rPr>
        <w:t> 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від грибних і бактеріальних захворювань рослин, які знаходяться на поверхні або усередині насінин, а також підгризаючих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>грунтових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 шкідників. Протруювання, проведене завчасно, підвищує схожість на 20-24%. Найбільш поширеним і високоефективним є знезараження насіння за типом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</w:rPr>
        <w:t> </w:t>
      </w:r>
      <w:r w:rsidRPr="0033493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lang w:val="uk-UA"/>
        </w:rPr>
        <w:t>інкрустування</w:t>
      </w:r>
      <w:r w:rsidRPr="00334931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uk-UA"/>
        </w:rPr>
        <w:t>,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тобто протруювання з фіксуванням захисних сполук на насінні вільними речовинами. Інкрустація насіння підвищує врожай озимої пшениці, ячменю, на 0,3-0,6 т/га. Закріплені у плівці на насінні пестициди не розпилюються і не змиваються з нього, перешкоджають проникненню шкідливої мікрофлори в насіння навіть у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>грунті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.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>Плівкоутворювачі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 закріплюють пестициди на насінні, не змінюють його форми. При цьому закриваються тріщини та інші пошкодження на насінні, що запобігає зараженню його в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>грунті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.   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Для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знезаражування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доц</w:t>
      </w:r>
      <w:proofErr w:type="gram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ільніше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використовувати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комплексні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препарати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що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діють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не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тільки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хвороби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, а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й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грунтових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шкідників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.  </w:t>
      </w:r>
      <w:proofErr w:type="spellStart"/>
      <w:r w:rsidRPr="00334931">
        <w:rPr>
          <w:rFonts w:ascii="Palatino Linotype" w:eastAsia="Times New Roman" w:hAnsi="Palatino Linotype" w:cs="Times New Roman"/>
          <w:b/>
          <w:bCs/>
          <w:i/>
          <w:color w:val="000000"/>
          <w:sz w:val="20"/>
          <w:lang w:val="ru-RU"/>
        </w:rPr>
        <w:t>Протруювання</w:t>
      </w:r>
      <w:proofErr w:type="spellEnd"/>
      <w:r w:rsidRPr="00334931">
        <w:rPr>
          <w:rFonts w:ascii="Palatino Linotype" w:eastAsia="Times New Roman" w:hAnsi="Palatino Linotype" w:cs="Times New Roman"/>
          <w:b/>
          <w:bCs/>
          <w:i/>
          <w:color w:val="000000"/>
          <w:sz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b/>
          <w:bCs/>
          <w:i/>
          <w:color w:val="000000"/>
          <w:sz w:val="20"/>
          <w:lang w:val="ru-RU"/>
        </w:rPr>
        <w:t>проводять</w:t>
      </w:r>
      <w:proofErr w:type="spellEnd"/>
      <w:r w:rsidRPr="00334931">
        <w:rPr>
          <w:rFonts w:ascii="Palatino Linotype" w:eastAsia="Times New Roman" w:hAnsi="Palatino Linotype" w:cs="Times New Roman"/>
          <w:b/>
          <w:bCs/>
          <w:i/>
          <w:color w:val="000000"/>
          <w:sz w:val="20"/>
        </w:rPr>
        <w:t> 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за 2-3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тижні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до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сівби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на машинах ПС- 10А, ПС-30, АПК-20 “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Супер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”, ПНШ-3 “Фермер”, ПШ-5, “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Мобітокс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-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Супер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”, КПС-10, КПС-40, АПС-4А та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ін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.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Кожний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з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препаратів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має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певний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спектр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дії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, тому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їх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використовують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з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урахуванням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найбільш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поширених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у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даних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умовах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хвороб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і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шкідників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.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 Якщо немає можливості зробити інкрустування насіння, у такому випадку знезаражування проводять іншими способами, наприклад,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</w:rPr>
        <w:t> </w:t>
      </w:r>
      <w:r w:rsidRPr="0033493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lang w:val="uk-UA"/>
        </w:rPr>
        <w:t>напівсухим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</w:rPr>
        <w:t> </w:t>
      </w:r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 xml:space="preserve">або зі зволоженням (5-10 л. робочої водної суспензії на 1 т. насіння) </w:t>
      </w:r>
      <w:proofErr w:type="gram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>з обов</w:t>
      </w:r>
      <w:proofErr w:type="gram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uk-UA"/>
        </w:rPr>
        <w:t>'язковим додаванням клейких речовин (спиртової барди, ОП-07, патоки та ін.) для утримування протруювачів на насінні.</w:t>
      </w:r>
    </w:p>
    <w:p w:rsidR="00661834" w:rsidRPr="00334931" w:rsidRDefault="00661834" w:rsidP="00661834">
      <w:pPr>
        <w:tabs>
          <w:tab w:val="left" w:pos="11492"/>
        </w:tabs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i/>
          <w:color w:val="000000"/>
          <w:sz w:val="20"/>
          <w:szCs w:val="20"/>
          <w:lang w:val="uk-UA"/>
        </w:rPr>
      </w:pPr>
      <w:r w:rsidRPr="00334931">
        <w:rPr>
          <w:rFonts w:ascii="Palatino Linotype" w:eastAsia="Times New Roman" w:hAnsi="Palatino Linotype" w:cs="Times New Roman"/>
          <w:b/>
          <w:bCs/>
          <w:i/>
          <w:color w:val="000000"/>
          <w:sz w:val="20"/>
          <w:lang w:val="ru-RU"/>
        </w:rPr>
        <w:t xml:space="preserve">Строки </w:t>
      </w:r>
      <w:proofErr w:type="spellStart"/>
      <w:r w:rsidRPr="00334931">
        <w:rPr>
          <w:rFonts w:ascii="Palatino Linotype" w:eastAsia="Times New Roman" w:hAnsi="Palatino Linotype" w:cs="Times New Roman"/>
          <w:b/>
          <w:bCs/>
          <w:i/>
          <w:color w:val="000000"/>
          <w:sz w:val="20"/>
          <w:lang w:val="ru-RU"/>
        </w:rPr>
        <w:t>сівби</w:t>
      </w:r>
      <w:proofErr w:type="spellEnd"/>
      <w:r w:rsidRPr="00334931">
        <w:rPr>
          <w:rFonts w:ascii="Palatino Linotype" w:eastAsia="Times New Roman" w:hAnsi="Palatino Linotype" w:cs="Times New Roman"/>
          <w:b/>
          <w:bCs/>
          <w:i/>
          <w:color w:val="000000"/>
          <w:sz w:val="20"/>
        </w:rPr>
        <w:t> 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мають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значний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вплив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формування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продуктивної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конструкції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пос</w:t>
      </w:r>
      <w:proofErr w:type="gram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іву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>перезимівлю</w:t>
      </w:r>
      <w:proofErr w:type="spellEnd"/>
      <w:r w:rsidRPr="00334931"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b/>
          <w:i/>
          <w:color w:val="000000"/>
          <w:sz w:val="20"/>
          <w:szCs w:val="20"/>
          <w:lang w:val="ru-RU"/>
        </w:rPr>
        <w:t>озимих</w:t>
      </w:r>
      <w:proofErr w:type="spellEnd"/>
      <w:r w:rsidRPr="00334931">
        <w:rPr>
          <w:rFonts w:ascii="Palatino Linotype" w:eastAsia="Times New Roman" w:hAnsi="Palatino Linotype" w:cs="Times New Roman"/>
          <w:b/>
          <w:i/>
          <w:color w:val="000000"/>
          <w:sz w:val="20"/>
          <w:szCs w:val="20"/>
          <w:lang w:val="ru-RU"/>
        </w:rPr>
        <w:t xml:space="preserve"> культур, </w:t>
      </w:r>
      <w:proofErr w:type="spellStart"/>
      <w:r w:rsidRPr="00334931">
        <w:rPr>
          <w:rFonts w:ascii="Palatino Linotype" w:eastAsia="Times New Roman" w:hAnsi="Palatino Linotype" w:cs="Times New Roman"/>
          <w:b/>
          <w:i/>
          <w:color w:val="000000"/>
          <w:sz w:val="20"/>
          <w:szCs w:val="20"/>
          <w:lang w:val="ru-RU"/>
        </w:rPr>
        <w:t>фітосанітарний</w:t>
      </w:r>
      <w:proofErr w:type="spellEnd"/>
      <w:r w:rsidRPr="00334931">
        <w:rPr>
          <w:rFonts w:ascii="Palatino Linotype" w:eastAsia="Times New Roman" w:hAnsi="Palatino Linotype" w:cs="Times New Roman"/>
          <w:b/>
          <w:i/>
          <w:color w:val="000000"/>
          <w:sz w:val="20"/>
          <w:szCs w:val="20"/>
          <w:lang w:val="ru-RU"/>
        </w:rPr>
        <w:t xml:space="preserve"> стан та </w:t>
      </w:r>
      <w:proofErr w:type="spellStart"/>
      <w:r w:rsidRPr="00334931">
        <w:rPr>
          <w:rFonts w:ascii="Palatino Linotype" w:eastAsia="Times New Roman" w:hAnsi="Palatino Linotype" w:cs="Times New Roman"/>
          <w:b/>
          <w:i/>
          <w:color w:val="000000"/>
          <w:sz w:val="20"/>
          <w:szCs w:val="20"/>
          <w:lang w:val="ru-RU"/>
        </w:rPr>
        <w:t>продуктивність</w:t>
      </w:r>
      <w:proofErr w:type="spellEnd"/>
      <w:r w:rsidRPr="00334931">
        <w:rPr>
          <w:rFonts w:ascii="Palatino Linotype" w:eastAsia="Times New Roman" w:hAnsi="Palatino Linotype" w:cs="Times New Roman"/>
          <w:b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334931">
        <w:rPr>
          <w:rFonts w:ascii="Palatino Linotype" w:eastAsia="Times New Roman" w:hAnsi="Palatino Linotype" w:cs="Times New Roman"/>
          <w:b/>
          <w:i/>
          <w:color w:val="000000"/>
          <w:sz w:val="20"/>
          <w:szCs w:val="20"/>
          <w:lang w:val="ru-RU"/>
        </w:rPr>
        <w:t>культури</w:t>
      </w:r>
      <w:proofErr w:type="spellEnd"/>
      <w:r w:rsidRPr="00334931">
        <w:rPr>
          <w:rFonts w:ascii="Palatino Linotype" w:eastAsia="Times New Roman" w:hAnsi="Palatino Linotype" w:cs="Times New Roman"/>
          <w:b/>
          <w:i/>
          <w:color w:val="000000"/>
          <w:sz w:val="20"/>
          <w:szCs w:val="20"/>
          <w:lang w:val="ru-RU"/>
        </w:rPr>
        <w:t>.</w:t>
      </w:r>
    </w:p>
    <w:p w:rsidR="00661834" w:rsidRPr="004D702E" w:rsidRDefault="00661834" w:rsidP="00661834">
      <w:pPr>
        <w:rPr>
          <w:b/>
          <w:i/>
          <w:lang w:val="uk-UA"/>
        </w:rPr>
      </w:pPr>
      <w:r w:rsidRPr="004D702E">
        <w:rPr>
          <w:b/>
          <w:i/>
          <w:lang w:val="uk-UA"/>
        </w:rPr>
        <w:t xml:space="preserve">   До уваги керівників фермерських господарств ,підприємств  та організацій ,що займаються вирощуванням та реалізацією насіння сільськогосподарських культур ,повідомляємо ,що ДУ «Івано-Франківська обласна фіто санітарна лабораторія» проводить лабораторні аналізи насіння сільськогосподарських  культур на визначення  посівних якостей  за такими показниками : </w:t>
      </w:r>
    </w:p>
    <w:p w:rsidR="00661834" w:rsidRPr="004D702E" w:rsidRDefault="00661834" w:rsidP="00661834">
      <w:pPr>
        <w:rPr>
          <w:b/>
          <w:i/>
          <w:lang w:val="uk-UA"/>
        </w:rPr>
      </w:pPr>
      <w:r w:rsidRPr="004D702E">
        <w:rPr>
          <w:b/>
          <w:i/>
          <w:lang w:val="uk-UA"/>
        </w:rPr>
        <w:t xml:space="preserve">1.Визначення чистоти зразка насіння </w:t>
      </w:r>
    </w:p>
    <w:p w:rsidR="00661834" w:rsidRPr="004D702E" w:rsidRDefault="00661834" w:rsidP="00661834">
      <w:pPr>
        <w:rPr>
          <w:b/>
          <w:i/>
          <w:lang w:val="uk-UA"/>
        </w:rPr>
      </w:pPr>
      <w:r w:rsidRPr="004D702E">
        <w:rPr>
          <w:b/>
          <w:i/>
          <w:lang w:val="uk-UA"/>
        </w:rPr>
        <w:t xml:space="preserve">2.Визначення схожості ,енергії проростання насіння </w:t>
      </w:r>
    </w:p>
    <w:p w:rsidR="00661834" w:rsidRPr="004D702E" w:rsidRDefault="00661834" w:rsidP="00661834">
      <w:pPr>
        <w:rPr>
          <w:b/>
          <w:i/>
          <w:lang w:val="uk-UA"/>
        </w:rPr>
      </w:pPr>
      <w:r w:rsidRPr="004D702E">
        <w:rPr>
          <w:b/>
          <w:i/>
          <w:lang w:val="uk-UA"/>
        </w:rPr>
        <w:t>3.Визначення вологості зразка насіння</w:t>
      </w:r>
    </w:p>
    <w:p w:rsidR="00661834" w:rsidRPr="004D702E" w:rsidRDefault="00661834" w:rsidP="00661834">
      <w:pPr>
        <w:rPr>
          <w:b/>
          <w:i/>
          <w:lang w:val="uk-UA"/>
        </w:rPr>
      </w:pPr>
      <w:r w:rsidRPr="004D702E">
        <w:rPr>
          <w:b/>
          <w:i/>
          <w:lang w:val="uk-UA"/>
        </w:rPr>
        <w:t>4.Визначення маси 1000 насінин</w:t>
      </w:r>
    </w:p>
    <w:p w:rsidR="00661834" w:rsidRPr="004D702E" w:rsidRDefault="00661834" w:rsidP="00661834">
      <w:pPr>
        <w:rPr>
          <w:b/>
          <w:i/>
          <w:lang w:val="uk-UA"/>
        </w:rPr>
      </w:pPr>
      <w:r w:rsidRPr="004D702E">
        <w:rPr>
          <w:b/>
          <w:i/>
          <w:lang w:val="uk-UA"/>
        </w:rPr>
        <w:t>5.Аналізування  заселеності  насіння шкідниками</w:t>
      </w:r>
    </w:p>
    <w:p w:rsidR="00661834" w:rsidRPr="004D702E" w:rsidRDefault="00661834" w:rsidP="00661834">
      <w:pPr>
        <w:rPr>
          <w:b/>
          <w:i/>
          <w:lang w:val="uk-UA"/>
        </w:rPr>
      </w:pPr>
      <w:r w:rsidRPr="004D702E">
        <w:rPr>
          <w:b/>
          <w:i/>
          <w:lang w:val="uk-UA"/>
        </w:rPr>
        <w:t>6.Аналізування зараженості  насіння хворобами</w:t>
      </w:r>
    </w:p>
    <w:p w:rsidR="00661834" w:rsidRPr="004D702E" w:rsidRDefault="00661834" w:rsidP="00661834">
      <w:pPr>
        <w:rPr>
          <w:b/>
          <w:i/>
          <w:lang w:val="uk-UA"/>
        </w:rPr>
      </w:pPr>
      <w:r w:rsidRPr="004D702E">
        <w:rPr>
          <w:b/>
          <w:i/>
          <w:lang w:val="uk-UA"/>
        </w:rPr>
        <w:t>7.Аналізування на наявність бур’янів</w:t>
      </w:r>
    </w:p>
    <w:p w:rsidR="00661834" w:rsidRPr="004D702E" w:rsidRDefault="00661834" w:rsidP="00661834">
      <w:pPr>
        <w:rPr>
          <w:b/>
          <w:i/>
          <w:lang w:val="uk-UA"/>
        </w:rPr>
      </w:pPr>
      <w:r w:rsidRPr="004D702E">
        <w:rPr>
          <w:b/>
          <w:i/>
          <w:lang w:val="uk-UA"/>
        </w:rPr>
        <w:lastRenderedPageBreak/>
        <w:t xml:space="preserve">   За результатами лабораторних досліджень ,замовнику видається протокол випробувань проби насіння та висновок фіто санітарної експертизи.</w:t>
      </w:r>
    </w:p>
    <w:p w:rsidR="00661834" w:rsidRPr="004D702E" w:rsidRDefault="00661834" w:rsidP="00661834">
      <w:pPr>
        <w:rPr>
          <w:b/>
          <w:i/>
          <w:lang w:val="uk-UA"/>
        </w:rPr>
      </w:pPr>
      <w:proofErr w:type="spellStart"/>
      <w:r w:rsidRPr="004D702E">
        <w:rPr>
          <w:b/>
          <w:i/>
          <w:lang w:val="uk-UA"/>
        </w:rPr>
        <w:t>Фітосанітарна</w:t>
      </w:r>
      <w:proofErr w:type="spellEnd"/>
      <w:r w:rsidRPr="004D702E">
        <w:rPr>
          <w:b/>
          <w:i/>
          <w:lang w:val="uk-UA"/>
        </w:rPr>
        <w:t xml:space="preserve">  лабораторія знаходиться за такою адресою : </w:t>
      </w:r>
      <w:proofErr w:type="spellStart"/>
      <w:r w:rsidRPr="004D702E">
        <w:rPr>
          <w:b/>
          <w:i/>
          <w:color w:val="FF0000"/>
          <w:lang w:val="uk-UA"/>
        </w:rPr>
        <w:t>м.Івано-Франківськ</w:t>
      </w:r>
      <w:proofErr w:type="spellEnd"/>
      <w:r w:rsidRPr="004D702E">
        <w:rPr>
          <w:b/>
          <w:i/>
          <w:color w:val="FF0000"/>
          <w:lang w:val="uk-UA"/>
        </w:rPr>
        <w:t xml:space="preserve"> ,вул. </w:t>
      </w:r>
      <w:proofErr w:type="spellStart"/>
      <w:r w:rsidRPr="004D702E">
        <w:rPr>
          <w:b/>
          <w:i/>
          <w:color w:val="FF0000"/>
          <w:lang w:val="uk-UA"/>
        </w:rPr>
        <w:t>Горбачевського</w:t>
      </w:r>
      <w:proofErr w:type="spellEnd"/>
      <w:r w:rsidRPr="004D702E">
        <w:rPr>
          <w:b/>
          <w:i/>
          <w:color w:val="FF0000"/>
          <w:lang w:val="uk-UA"/>
        </w:rPr>
        <w:t>,11</w:t>
      </w:r>
      <w:r w:rsidRPr="004D702E">
        <w:rPr>
          <w:b/>
          <w:i/>
          <w:lang w:val="uk-UA"/>
        </w:rPr>
        <w:t>.</w:t>
      </w:r>
    </w:p>
    <w:p w:rsidR="00661834" w:rsidRPr="004D702E" w:rsidRDefault="00661834" w:rsidP="00661834">
      <w:pPr>
        <w:rPr>
          <w:i/>
          <w:lang w:val="uk-UA"/>
        </w:rPr>
      </w:pPr>
      <w:r w:rsidRPr="004D702E">
        <w:rPr>
          <w:b/>
          <w:i/>
          <w:lang w:val="uk-UA"/>
        </w:rPr>
        <w:t xml:space="preserve">За детальнішою інформацією звертайтеся </w:t>
      </w:r>
      <w:proofErr w:type="spellStart"/>
      <w:r w:rsidRPr="004D702E">
        <w:rPr>
          <w:b/>
          <w:i/>
          <w:color w:val="FF0000"/>
          <w:lang w:val="uk-UA"/>
        </w:rPr>
        <w:t>м.Коломия</w:t>
      </w:r>
      <w:proofErr w:type="spellEnd"/>
      <w:r w:rsidRPr="004D702E">
        <w:rPr>
          <w:b/>
          <w:i/>
          <w:color w:val="FF0000"/>
          <w:lang w:val="uk-UA"/>
        </w:rPr>
        <w:t xml:space="preserve">  ,</w:t>
      </w:r>
      <w:proofErr w:type="spellStart"/>
      <w:r w:rsidRPr="004D702E">
        <w:rPr>
          <w:b/>
          <w:i/>
          <w:color w:val="FF0000"/>
          <w:lang w:val="uk-UA"/>
        </w:rPr>
        <w:t>вул.Станіславського</w:t>
      </w:r>
      <w:proofErr w:type="spellEnd"/>
      <w:r w:rsidRPr="004D702E">
        <w:rPr>
          <w:b/>
          <w:i/>
          <w:color w:val="FF0000"/>
          <w:lang w:val="uk-UA"/>
        </w:rPr>
        <w:t>,1(міська ветлікарня)</w:t>
      </w:r>
    </w:p>
    <w:p w:rsidR="00661834" w:rsidRPr="00334931" w:rsidRDefault="00661834" w:rsidP="00661834">
      <w:pPr>
        <w:rPr>
          <w:i/>
          <w:lang w:val="uk-UA"/>
        </w:rPr>
      </w:pPr>
      <w:r w:rsidRPr="00334931">
        <w:rPr>
          <w:i/>
          <w:lang w:val="uk-UA"/>
        </w:rPr>
        <w:t xml:space="preserve">Провідний фахівець </w:t>
      </w:r>
      <w:proofErr w:type="spellStart"/>
      <w:r w:rsidRPr="00334931">
        <w:rPr>
          <w:i/>
          <w:lang w:val="uk-UA"/>
        </w:rPr>
        <w:t>Держпродспоживслужби</w:t>
      </w:r>
      <w:proofErr w:type="spellEnd"/>
      <w:r w:rsidRPr="00334931">
        <w:rPr>
          <w:i/>
          <w:lang w:val="uk-UA"/>
        </w:rPr>
        <w:t xml:space="preserve"> </w:t>
      </w:r>
    </w:p>
    <w:p w:rsidR="00661834" w:rsidRPr="00334931" w:rsidRDefault="00661834" w:rsidP="00661834">
      <w:pPr>
        <w:tabs>
          <w:tab w:val="left" w:pos="5715"/>
        </w:tabs>
        <w:rPr>
          <w:i/>
          <w:lang w:val="uk-UA"/>
        </w:rPr>
      </w:pPr>
      <w:r w:rsidRPr="00334931">
        <w:rPr>
          <w:i/>
          <w:lang w:val="uk-UA"/>
        </w:rPr>
        <w:t>у Івано-Франківській області</w:t>
      </w:r>
      <w:r w:rsidRPr="00334931">
        <w:rPr>
          <w:i/>
          <w:lang w:val="uk-UA"/>
        </w:rPr>
        <w:tab/>
      </w:r>
      <w:proofErr w:type="spellStart"/>
      <w:r w:rsidRPr="00334931">
        <w:rPr>
          <w:i/>
          <w:lang w:val="uk-UA"/>
        </w:rPr>
        <w:t>Вахняк</w:t>
      </w:r>
      <w:proofErr w:type="spellEnd"/>
      <w:r w:rsidRPr="00334931">
        <w:rPr>
          <w:i/>
          <w:lang w:val="uk-UA"/>
        </w:rPr>
        <w:t xml:space="preserve"> Мирослава</w:t>
      </w:r>
    </w:p>
    <w:p w:rsidR="0026631A" w:rsidRPr="00661834" w:rsidRDefault="0026631A">
      <w:pPr>
        <w:rPr>
          <w:lang w:val="uk-UA"/>
        </w:rPr>
      </w:pPr>
    </w:p>
    <w:sectPr w:rsidR="0026631A" w:rsidRPr="00661834" w:rsidSect="007B7ED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834"/>
    <w:rsid w:val="0026631A"/>
    <w:rsid w:val="00661834"/>
    <w:rsid w:val="00D3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2018-08-10T06:26:00Z</dcterms:created>
  <dcterms:modified xsi:type="dcterms:W3CDTF">2018-08-10T06:31:00Z</dcterms:modified>
</cp:coreProperties>
</file>