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5034" w:hanging="0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ind w:right="5034" w:hanging="0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схвалення цільової</w:t>
      </w:r>
    </w:p>
    <w:p>
      <w:pPr>
        <w:pStyle w:val="Normal"/>
        <w:overflowPunct w:val="false"/>
        <w:jc w:val="both"/>
        <w:textAlignment w:val="baseline"/>
        <w:rPr>
          <w:rFonts w:eastAsia="Batang"/>
          <w:b/>
          <w:b/>
          <w:sz w:val="28"/>
          <w:szCs w:val="28"/>
          <w:lang w:eastAsia="uk-UA"/>
        </w:rPr>
      </w:pPr>
      <w:r>
        <w:rPr>
          <w:b/>
          <w:color w:val="000000"/>
          <w:sz w:val="28"/>
          <w:szCs w:val="28"/>
          <w:lang w:val="uk-UA"/>
        </w:rPr>
        <w:t xml:space="preserve">Програми </w:t>
      </w:r>
      <w:r>
        <w:rPr>
          <w:rFonts w:eastAsia="Batang"/>
          <w:b/>
          <w:sz w:val="28"/>
          <w:szCs w:val="28"/>
          <w:lang w:eastAsia="uk-UA"/>
        </w:rPr>
        <w:t xml:space="preserve">«Теплий заклад культури </w:t>
      </w:r>
    </w:p>
    <w:p>
      <w:pPr>
        <w:pStyle w:val="Normal"/>
        <w:overflowPunct w:val="false"/>
        <w:jc w:val="both"/>
        <w:textAlignment w:val="baseline"/>
        <w:rPr>
          <w:rFonts w:eastAsia="Batang"/>
          <w:b/>
          <w:b/>
          <w:sz w:val="28"/>
          <w:szCs w:val="28"/>
          <w:lang w:eastAsia="uk-UA"/>
        </w:rPr>
      </w:pPr>
      <w:r>
        <w:rPr>
          <w:rFonts w:eastAsia="Batang"/>
          <w:b/>
          <w:sz w:val="28"/>
          <w:szCs w:val="28"/>
          <w:lang w:eastAsia="uk-UA"/>
        </w:rPr>
        <w:t xml:space="preserve">Коломийського району» на 2016-2020 роки </w:t>
      </w:r>
    </w:p>
    <w:p>
      <w:pPr>
        <w:pStyle w:val="Normal"/>
        <w:ind w:right="3595" w:hanging="0"/>
        <w:jc w:val="both"/>
        <w:rPr>
          <w:color w:val="FF0000"/>
          <w:sz w:val="8"/>
          <w:szCs w:val="16"/>
        </w:rPr>
      </w:pPr>
      <w:r>
        <w:rPr>
          <w:color w:val="FF0000"/>
          <w:sz w:val="8"/>
          <w:szCs w:val="16"/>
        </w:rPr>
      </w:r>
    </w:p>
    <w:p>
      <w:pPr>
        <w:pStyle w:val="NoSpacing"/>
        <w:ind w:firstLine="900"/>
        <w:jc w:val="both"/>
        <w:rPr>
          <w:color w:val="000000"/>
          <w:sz w:val="28"/>
          <w:szCs w:val="28"/>
        </w:rPr>
      </w:pPr>
      <w:r>
        <w:rPr>
          <w:rFonts w:eastAsia="Batang"/>
          <w:color w:val="000000" w:themeColor="text1"/>
          <w:sz w:val="28"/>
          <w:szCs w:val="28"/>
          <w:lang w:eastAsia="uk-UA"/>
        </w:rPr>
        <w:t>З метою виконання цільової Програми «Теплий заклад культури Коломийського району» на 2016-2020 роки та</w:t>
      </w:r>
      <w:r>
        <w:rPr>
          <w:color w:val="000000"/>
          <w:sz w:val="28"/>
          <w:szCs w:val="28"/>
        </w:rPr>
        <w:t xml:space="preserve"> реалізації державної політики щодо покращення матеріально-технічної бази закладів культури, забезпечення закладів культури району економним опаленням та створенням належних умов для творчої діяльності працівників культури району, дотримання нормативного температурного режиму відвідувачам під час проведення культурно-мистецьких заходів, </w:t>
      </w:r>
      <w:r>
        <w:rPr>
          <w:sz w:val="28"/>
          <w:szCs w:val="28"/>
        </w:rPr>
        <w:t xml:space="preserve">керуючись </w:t>
      </w:r>
      <w:r>
        <w:rPr>
          <w:sz w:val="28"/>
          <w:szCs w:val="28"/>
          <w:lang w:eastAsia="uk-UA"/>
        </w:rPr>
        <w:t>ст. 39 Закону України «Про місцеві державні адміністрації»:</w:t>
      </w:r>
    </w:p>
    <w:p>
      <w:pPr>
        <w:pStyle w:val="Normal"/>
        <w:overflowPunct w:val="false"/>
        <w:ind w:firstLine="900"/>
        <w:jc w:val="both"/>
        <w:textAlignment w:val="baseline"/>
        <w:rPr>
          <w:rFonts w:eastAsia="Batang"/>
          <w:b/>
          <w:b/>
          <w:i/>
          <w:i/>
          <w:sz w:val="8"/>
          <w:szCs w:val="16"/>
          <w:lang w:val="uk-UA" w:eastAsia="uk-UA"/>
        </w:rPr>
      </w:pPr>
      <w:r>
        <w:rPr>
          <w:rFonts w:eastAsia="Batang"/>
          <w:b/>
          <w:i/>
          <w:sz w:val="8"/>
          <w:szCs w:val="16"/>
          <w:lang w:val="uk-UA" w:eastAsia="uk-UA"/>
        </w:rPr>
      </w:r>
    </w:p>
    <w:p>
      <w:pPr>
        <w:pStyle w:val="Normal"/>
        <w:tabs>
          <w:tab w:val="left" w:pos="993" w:leader="none"/>
          <w:tab w:val="left" w:pos="1134" w:leader="none"/>
        </w:tabs>
        <w:overflowPunct w:val="false"/>
        <w:ind w:left="885" w:hanging="0"/>
        <w:jc w:val="both"/>
        <w:textAlignment w:val="baseline"/>
        <w:rPr>
          <w:rFonts w:eastAsia="Batang"/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1.  Схвалити </w:t>
      </w:r>
      <w:r>
        <w:rPr>
          <w:rFonts w:eastAsia="Batang"/>
          <w:color w:val="000000"/>
          <w:sz w:val="28"/>
          <w:szCs w:val="28"/>
          <w:lang w:val="uk-UA" w:eastAsia="uk-UA"/>
        </w:rPr>
        <w:t>цільову Програму «Теплий заклад культури Коломийського району» на 2016-2020  (додається).</w:t>
      </w:r>
    </w:p>
    <w:p>
      <w:pPr>
        <w:pStyle w:val="Normal"/>
        <w:tabs>
          <w:tab w:val="left" w:pos="0" w:leader="none"/>
          <w:tab w:val="left" w:pos="993" w:leader="none"/>
          <w:tab w:val="left" w:pos="1134" w:leader="none"/>
        </w:tabs>
        <w:overflowPunct w:val="false"/>
        <w:ind w:firstLine="851"/>
        <w:jc w:val="both"/>
        <w:textAlignment w:val="baseline"/>
        <w:rPr>
          <w:rFonts w:eastAsia="Batang"/>
          <w:color w:val="000000"/>
          <w:sz w:val="6"/>
          <w:szCs w:val="16"/>
          <w:lang w:val="uk-UA" w:eastAsia="uk-UA"/>
        </w:rPr>
      </w:pPr>
      <w:r>
        <w:rPr>
          <w:rFonts w:eastAsia="Batang"/>
          <w:color w:val="000000"/>
          <w:sz w:val="6"/>
          <w:szCs w:val="16"/>
          <w:lang w:val="uk-UA" w:eastAsia="uk-UA"/>
        </w:rPr>
      </w:r>
    </w:p>
    <w:p>
      <w:pPr>
        <w:pStyle w:val="Normal"/>
        <w:tabs>
          <w:tab w:val="left" w:pos="0" w:leader="none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Фінансовому управлінню райдержадміністрації (О.Попадюк) щороку передбачати кошти на виконання зазначеної Програми під час складання місцевого бюджету на відповідний рік, виходячи з можливостей дохідної частини бюджету.</w:t>
      </w:r>
    </w:p>
    <w:p>
      <w:pPr>
        <w:pStyle w:val="Normal"/>
        <w:tabs>
          <w:tab w:val="left" w:pos="0" w:leader="none"/>
          <w:tab w:val="left" w:pos="1134" w:leader="none"/>
        </w:tabs>
        <w:overflowPunct w:val="false"/>
        <w:ind w:firstLine="851"/>
        <w:jc w:val="both"/>
        <w:textAlignment w:val="baseline"/>
        <w:rPr>
          <w:rFonts w:eastAsia="Batang"/>
          <w:color w:val="000000"/>
          <w:sz w:val="6"/>
          <w:szCs w:val="16"/>
          <w:lang w:val="uk-UA" w:eastAsia="uk-UA"/>
        </w:rPr>
      </w:pPr>
      <w:r>
        <w:rPr>
          <w:rFonts w:eastAsia="Batang"/>
          <w:color w:val="000000"/>
          <w:sz w:val="6"/>
          <w:szCs w:val="16"/>
          <w:lang w:val="uk-UA" w:eastAsia="uk-UA"/>
        </w:rPr>
      </w:r>
    </w:p>
    <w:p>
      <w:pPr>
        <w:pStyle w:val="Normal"/>
        <w:tabs>
          <w:tab w:val="left" w:pos="0" w:leader="none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Відділу культури районної державної адміністрації (Л.Федор):</w:t>
      </w:r>
    </w:p>
    <w:p>
      <w:pPr>
        <w:pStyle w:val="Normal"/>
        <w:tabs>
          <w:tab w:val="left" w:pos="0" w:leader="none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Подати зазначену Програму на розгляд та затвердження сесією районної ради в установлений законом термін.</w:t>
      </w:r>
    </w:p>
    <w:p>
      <w:pPr>
        <w:pStyle w:val="Normal"/>
        <w:tabs>
          <w:tab w:val="left" w:pos="0" w:leader="none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Щороку до 15 вересня подавати перелік заходів цільової </w:t>
      </w:r>
      <w:r>
        <w:rPr>
          <w:rFonts w:eastAsia="Batang"/>
          <w:color w:val="000000"/>
          <w:sz w:val="28"/>
          <w:szCs w:val="28"/>
          <w:lang w:val="uk-UA" w:eastAsia="uk-UA"/>
        </w:rPr>
        <w:t xml:space="preserve">Програми «Теплий заклад культури Коломийського району» на 2016-2020 </w:t>
      </w:r>
      <w:r>
        <w:rPr>
          <w:sz w:val="28"/>
          <w:szCs w:val="28"/>
          <w:lang w:val="uk-UA"/>
        </w:rPr>
        <w:t xml:space="preserve">та прогнозних показників її фінансування за рахунок коштів місцевого бюджету для врахування в проект бюджету на наступний рік фінансовому управлінню та управлінню економіки райдержадміністрації. </w:t>
      </w:r>
      <w:r>
        <w:rPr>
          <w:rFonts w:eastAsia="Batang"/>
          <w:color w:val="000000"/>
          <w:sz w:val="28"/>
          <w:szCs w:val="28"/>
          <w:lang w:val="uk-UA" w:eastAsia="uk-UA"/>
        </w:rPr>
        <w:t>Інформацію про хід виконання Програми заслуховувати щорічно на сесії районної ради.</w:t>
      </w:r>
    </w:p>
    <w:p>
      <w:pPr>
        <w:pStyle w:val="Normal"/>
        <w:tabs>
          <w:tab w:val="left" w:pos="0" w:leader="none"/>
          <w:tab w:val="left" w:pos="993" w:leader="none"/>
          <w:tab w:val="left" w:pos="1134" w:leader="none"/>
        </w:tabs>
        <w:overflowPunct w:val="false"/>
        <w:ind w:firstLine="851"/>
        <w:textAlignment w:val="baseline"/>
        <w:rPr>
          <w:rFonts w:eastAsia="Batang"/>
          <w:color w:val="000000"/>
          <w:sz w:val="8"/>
          <w:szCs w:val="16"/>
          <w:lang w:val="uk-UA" w:eastAsia="uk-UA"/>
        </w:rPr>
      </w:pPr>
      <w:r>
        <w:rPr>
          <w:rFonts w:eastAsia="Batang"/>
          <w:color w:val="000000"/>
          <w:sz w:val="8"/>
          <w:szCs w:val="16"/>
          <w:lang w:val="uk-UA" w:eastAsia="uk-UA"/>
        </w:rPr>
      </w:r>
    </w:p>
    <w:p>
      <w:pPr>
        <w:pStyle w:val="Normal"/>
        <w:tabs>
          <w:tab w:val="left" w:pos="0" w:leader="none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Координацію роботи та узагальнення інформації щодо виконання розпорядження покласти на відповідального виконавця – відділ культури районної державної адміністрації.</w:t>
      </w:r>
    </w:p>
    <w:p>
      <w:pPr>
        <w:pStyle w:val="Normal"/>
        <w:tabs>
          <w:tab w:val="left" w:pos="0" w:leader="none"/>
        </w:tabs>
        <w:ind w:firstLine="851"/>
        <w:jc w:val="both"/>
        <w:rPr>
          <w:sz w:val="6"/>
          <w:szCs w:val="20"/>
          <w:lang w:val="uk-UA"/>
        </w:rPr>
      </w:pPr>
      <w:r>
        <w:rPr>
          <w:sz w:val="6"/>
          <w:szCs w:val="20"/>
          <w:lang w:val="uk-UA"/>
        </w:rPr>
      </w:r>
    </w:p>
    <w:p>
      <w:pPr>
        <w:pStyle w:val="Normal"/>
        <w:tabs>
          <w:tab w:val="left" w:pos="0" w:leader="none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Контроль за виконанням даного розпорядження районної державної адміністрації залишаю за собою.</w:t>
      </w:r>
    </w:p>
    <w:p>
      <w:pPr>
        <w:pStyle w:val="Normal"/>
        <w:overflowPunct w:val="false"/>
        <w:jc w:val="both"/>
        <w:textAlignment w:val="baseline"/>
        <w:rPr>
          <w:rFonts w:eastAsia="Batang"/>
          <w:color w:val="000000"/>
          <w:sz w:val="28"/>
          <w:szCs w:val="28"/>
          <w:lang w:val="uk-UA" w:eastAsia="uk-UA"/>
        </w:rPr>
      </w:pPr>
      <w:r>
        <w:rPr>
          <w:rFonts w:eastAsia="Batang"/>
          <w:color w:val="000000"/>
          <w:sz w:val="28"/>
          <w:szCs w:val="28"/>
          <w:lang w:val="uk-UA" w:eastAsia="uk-UA"/>
        </w:rPr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Перший заступник голови</w:t>
      </w:r>
    </w:p>
    <w:p>
      <w:pPr>
        <w:pStyle w:val="Normal"/>
        <w:jc w:val="both"/>
        <w:rPr/>
      </w:pPr>
      <w:r>
        <w:rPr>
          <w:b/>
          <w:sz w:val="28"/>
          <w:szCs w:val="28"/>
          <w:lang w:val="uk-UA"/>
        </w:rPr>
        <w:t>районної державної адміністрації                                          Нестор Печенюк</w:t>
      </w:r>
    </w:p>
    <w:sectPr>
      <w:headerReference w:type="default" r:id="rId2"/>
      <w:headerReference w:type="first" r:id="rId3"/>
      <w:footerReference w:type="default" r:id="rId4"/>
      <w:type w:val="nextPage"/>
      <w:pgSz w:w="11906" w:h="16838"/>
      <w:pgMar w:left="1985" w:right="567" w:header="709" w:top="766" w:footer="709" w:bottom="766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240" cy="174625"/>
              <wp:effectExtent l="0" t="0" r="0" b="0"/>
              <wp:wrapSquare wrapText="largest"/>
              <wp:docPr id="1" name="Кадр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>
                              <w:rStyle w:val="Pagenumber"/>
                              <w:color w:val="auto"/>
                            </w:rPr>
                          </w:pPr>
                          <w:r>
                            <w:rPr>
                              <w:lang w:val="uk-UA"/>
                            </w:rPr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Кадр1" fillcolor="white" stroked="f" style="position:absolute;margin-left:466.5pt;margin-top:0.05pt;width:1.1pt;height:13.65pt;mso-position-horizontal:right;mso-position-horizontal-relative:margin">
              <w10:wrap type="none"/>
              <v:fill type="solid" color2="black" o:detectmouseclick="t" opacity="0"/>
              <v:stroke color="#3465a4" joinstyle="round" endcap="flat"/>
              <v:textbox>
                <w:txbxContent>
                  <w:p>
                    <w:pPr>
                      <w:pStyle w:val="Style22"/>
                      <w:rPr>
                        <w:rStyle w:val="Pagenumber"/>
                        <w:color w:val="auto"/>
                      </w:rPr>
                    </w:pPr>
                    <w:r>
                      <w:rPr>
                        <w:lang w:val="uk-UA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b/>
        <w:b/>
        <w:lang w:val="en-US"/>
      </w:rPr>
    </w:pPr>
    <w:r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2714625</wp:posOffset>
          </wp:positionH>
          <wp:positionV relativeFrom="paragraph">
            <wp:posOffset>0</wp:posOffset>
          </wp:positionV>
          <wp:extent cx="514350" cy="619125"/>
          <wp:effectExtent l="0" t="0" r="0" b="0"/>
          <wp:wrapSquare wrapText="largest"/>
          <wp:docPr id="3" name="Рисунок 1" descr="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1" descr="Герб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lang w:val="en-US"/>
      </w:rPr>
      <w:br/>
    </w:r>
  </w:p>
  <w:p>
    <w:pPr>
      <w:pStyle w:val="Normal"/>
      <w:jc w:val="center"/>
      <w:rPr>
        <w:b/>
        <w:b/>
        <w:sz w:val="8"/>
        <w:szCs w:val="8"/>
        <w:lang w:val="uk-UA"/>
      </w:rPr>
    </w:pPr>
    <w:r>
      <w:rPr>
        <w:b/>
        <w:sz w:val="8"/>
        <w:szCs w:val="8"/>
        <w:lang w:val="uk-UA"/>
      </w:rPr>
    </w:r>
  </w:p>
  <w:p>
    <w:pPr>
      <w:pStyle w:val="Normal"/>
      <w:jc w:val="center"/>
      <w:rPr>
        <w:b/>
        <w:b/>
        <w:lang w:val="uk-UA"/>
      </w:rPr>
    </w:pPr>
    <w:r>
      <w:rPr>
        <w:b/>
        <w:lang w:val="uk-UA"/>
      </w:rPr>
    </w:r>
  </w:p>
  <w:p>
    <w:pPr>
      <w:pStyle w:val="Normal"/>
      <w:jc w:val="center"/>
      <w:rPr>
        <w:b/>
        <w:b/>
        <w:sz w:val="8"/>
        <w:szCs w:val="8"/>
        <w:lang w:val="uk-UA"/>
      </w:rPr>
    </w:pPr>
    <w:r>
      <w:rPr>
        <w:b/>
        <w:sz w:val="8"/>
        <w:szCs w:val="8"/>
        <w:lang w:val="uk-UA"/>
      </w:rPr>
    </w:r>
  </w:p>
  <w:p>
    <w:pPr>
      <w:pStyle w:val="Normal"/>
      <w:jc w:val="center"/>
      <w:rPr>
        <w:b/>
        <w:b/>
        <w:lang w:val="uk-UA"/>
      </w:rPr>
    </w:pPr>
    <w:r>
      <w:rPr>
        <w:b/>
        <w:sz w:val="26"/>
        <w:lang w:val="uk-UA"/>
      </w:rPr>
      <w:t>УКРАЇНА</w:t>
    </w:r>
  </w:p>
  <w:p>
    <w:pPr>
      <w:pStyle w:val="Normal"/>
      <w:pBdr>
        <w:bottom w:val="thinThickSmallGap" w:sz="18" w:space="1" w:color="00000A"/>
      </w:pBdr>
      <w:jc w:val="center"/>
      <w:rPr>
        <w:b/>
        <w:b/>
        <w:sz w:val="28"/>
        <w:szCs w:val="28"/>
        <w:lang w:val="uk-UA"/>
      </w:rPr>
    </w:pPr>
    <w:r>
      <w:rPr>
        <w:b/>
        <w:sz w:val="28"/>
        <w:szCs w:val="28"/>
        <w:lang w:val="uk-UA"/>
      </w:rPr>
      <w:t>КОЛОМИЙСЬКА РАЙОННА ДЕРЖАВНА АДМІНІСТРАЦІЯ</w:t>
    </w:r>
  </w:p>
  <w:p>
    <w:pPr>
      <w:pStyle w:val="Normal"/>
      <w:pBdr>
        <w:bottom w:val="thinThickSmallGap" w:sz="18" w:space="1" w:color="00000A"/>
      </w:pBdr>
      <w:jc w:val="center"/>
      <w:rPr>
        <w:b/>
        <w:b/>
        <w:sz w:val="28"/>
        <w:szCs w:val="28"/>
        <w:lang w:val="uk-UA"/>
      </w:rPr>
    </w:pPr>
    <w:r>
      <w:rPr>
        <w:b/>
        <w:sz w:val="28"/>
        <w:szCs w:val="28"/>
        <w:lang w:val="uk-UA"/>
      </w:rPr>
      <w:t>ІВАНО-ФРАНКІВСЬКОЇ ОБЛАСТІ</w:t>
    </w:r>
  </w:p>
  <w:p>
    <w:pPr>
      <w:pStyle w:val="Normal"/>
      <w:jc w:val="center"/>
      <w:rPr>
        <w:b/>
        <w:b/>
        <w:lang w:val="uk-UA"/>
      </w:rPr>
    </w:pPr>
    <w:r>
      <w:rPr>
        <w:b/>
        <w:lang w:val="uk-UA"/>
      </w:rPr>
    </w:r>
  </w:p>
  <w:p>
    <w:pPr>
      <w:pStyle w:val="Normal"/>
      <w:jc w:val="center"/>
      <w:rPr>
        <w:b/>
        <w:b/>
        <w:sz w:val="32"/>
        <w:szCs w:val="32"/>
        <w:lang w:val="uk-UA"/>
      </w:rPr>
    </w:pPr>
    <w:r>
      <w:rPr>
        <w:b/>
        <w:sz w:val="32"/>
        <w:szCs w:val="32"/>
        <w:lang w:val="uk-UA"/>
      </w:rPr>
      <w:t>Р О З П О Р Я Д Ж Е Н Н Я</w:t>
    </w:r>
  </w:p>
  <w:p>
    <w:pPr>
      <w:pStyle w:val="Normal"/>
      <w:jc w:val="center"/>
      <w:rPr>
        <w:b/>
        <w:b/>
        <w:lang w:val="uk-UA"/>
      </w:rPr>
    </w:pPr>
    <w:r>
      <w:rPr>
        <w:b/>
        <w:lang w:val="uk-UA"/>
      </w:rPr>
    </w:r>
  </w:p>
  <w:p>
    <w:pPr>
      <w:pStyle w:val="Normal"/>
      <w:jc w:val="center"/>
      <w:rPr/>
    </w:pPr>
    <w:r>
      <w:rPr/>
    </w:r>
  </w:p>
  <w:p>
    <w:pPr>
      <w:pStyle w:val="Normal"/>
      <w:jc w:val="center"/>
      <w:rPr/>
    </w:pPr>
    <w:r>
      <w:rPr>
        <w:lang w:val="uk-UA"/>
      </w:rPr>
      <w:t>від 09.10.2015                       м.Коломия                              №446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2d1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3"/>
    <w:qFormat/>
    <w:rsid w:val="004b2d19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qFormat/>
    <w:rsid w:val="004b2d19"/>
    <w:rPr/>
  </w:style>
  <w:style w:type="character" w:styleId="Style15" w:customStyle="1">
    <w:name w:val="Верхний колонтитул Знак"/>
    <w:basedOn w:val="DefaultParagraphFont"/>
    <w:link w:val="a6"/>
    <w:qFormat/>
    <w:rsid w:val="004b2d19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и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Розділ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FreeSans"/>
    </w:rPr>
  </w:style>
  <w:style w:type="paragraph" w:styleId="Style21">
    <w:name w:val="Нижній колонтитул"/>
    <w:basedOn w:val="Normal"/>
    <w:link w:val="a4"/>
    <w:rsid w:val="004b2d19"/>
    <w:pPr>
      <w:tabs>
        <w:tab w:val="center" w:pos="4677" w:leader="none"/>
        <w:tab w:val="right" w:pos="9355" w:leader="none"/>
      </w:tabs>
    </w:pPr>
    <w:rPr/>
  </w:style>
  <w:style w:type="paragraph" w:styleId="Style22">
    <w:name w:val="Верхній колонтитул"/>
    <w:basedOn w:val="Normal"/>
    <w:link w:val="a7"/>
    <w:rsid w:val="004b2d19"/>
    <w:pPr>
      <w:tabs>
        <w:tab w:val="center" w:pos="4677" w:leader="none"/>
        <w:tab w:val="right" w:pos="9355" w:leader="none"/>
      </w:tabs>
    </w:pPr>
    <w:rPr/>
  </w:style>
  <w:style w:type="paragraph" w:styleId="NoSpacing">
    <w:name w:val="No Spacing"/>
    <w:qFormat/>
    <w:rsid w:val="004b2d1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uk-UA" w:eastAsia="zh-CN" w:bidi="ar-SA"/>
    </w:rPr>
  </w:style>
  <w:style w:type="paragraph" w:styleId="Style23">
    <w:name w:val="Вміст кадру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LibreOffice/4.4.2.2$Linux_X86_64 LibreOffice_project/40m0$Build-2</Application>
  <Paragraphs>19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2015-10-13T08:47:00Z</dcterms:created>
  <dc:creator>1</dc:creator>
  <dc:language>uk-UA</dc:language>
  <dcterms:modified xsi:type="dcterms:W3CDTF">2015-10-13T13:25:43Z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