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8" w:rsidRDefault="000649B8" w:rsidP="000649B8">
      <w:pPr>
        <w:jc w:val="center"/>
        <w:rPr>
          <w:b/>
          <w:sz w:val="28"/>
          <w:szCs w:val="28"/>
        </w:rPr>
      </w:pPr>
      <w:r w:rsidRPr="00EB2C42">
        <w:rPr>
          <w:b/>
          <w:sz w:val="28"/>
          <w:szCs w:val="28"/>
        </w:rPr>
        <w:t>Довідка про хід  виконання  рішення районної ради</w:t>
      </w:r>
    </w:p>
    <w:p w:rsidR="000649B8" w:rsidRDefault="000649B8" w:rsidP="000649B8">
      <w:pPr>
        <w:jc w:val="center"/>
        <w:rPr>
          <w:b/>
          <w:sz w:val="28"/>
          <w:szCs w:val="28"/>
        </w:rPr>
      </w:pPr>
      <w:r w:rsidRPr="00EB2C42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ru-RU"/>
        </w:rPr>
        <w:t>24.03.2016 року №83-ІІІ</w:t>
      </w:r>
      <w:r>
        <w:rPr>
          <w:b/>
          <w:sz w:val="28"/>
          <w:szCs w:val="28"/>
        </w:rPr>
        <w:t xml:space="preserve">/16 «Про програму зовнішнього освітлення селищних та сільських населених пунктів Коломийського району </w:t>
      </w:r>
    </w:p>
    <w:p w:rsidR="000649B8" w:rsidRPr="00410229" w:rsidRDefault="000649B8" w:rsidP="00064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2020 року»</w:t>
      </w:r>
    </w:p>
    <w:p w:rsidR="000649B8" w:rsidRPr="00D43289" w:rsidRDefault="000649B8" w:rsidP="000649B8">
      <w:pPr>
        <w:jc w:val="center"/>
        <w:rPr>
          <w:b/>
          <w:sz w:val="28"/>
          <w:szCs w:val="28"/>
        </w:rPr>
      </w:pPr>
    </w:p>
    <w:p w:rsidR="000649B8" w:rsidRPr="00D43289" w:rsidRDefault="000649B8" w:rsidP="000649B8">
      <w:pPr>
        <w:jc w:val="both"/>
        <w:rPr>
          <w:sz w:val="28"/>
          <w:szCs w:val="28"/>
        </w:rPr>
      </w:pPr>
      <w:r w:rsidRPr="00D43289">
        <w:rPr>
          <w:sz w:val="28"/>
          <w:szCs w:val="28"/>
        </w:rPr>
        <w:tab/>
        <w:t>Рішенням районної ради від 24.03.2016 року</w:t>
      </w:r>
      <w:r w:rsidRPr="009957A0">
        <w:rPr>
          <w:sz w:val="28"/>
          <w:szCs w:val="28"/>
          <w:lang w:val="ru-RU"/>
        </w:rPr>
        <w:t xml:space="preserve"> №83-ІІІ</w:t>
      </w:r>
      <w:r w:rsidRPr="009957A0">
        <w:rPr>
          <w:sz w:val="28"/>
          <w:szCs w:val="28"/>
        </w:rPr>
        <w:t>/16</w:t>
      </w:r>
      <w:r w:rsidRPr="00D43289">
        <w:rPr>
          <w:sz w:val="28"/>
          <w:szCs w:val="28"/>
        </w:rPr>
        <w:t xml:space="preserve"> затверджено програму зовнішнього освітлення селищних та сільських населених пунктів Коломийського району до 2020 року.</w:t>
      </w:r>
    </w:p>
    <w:p w:rsidR="000649B8" w:rsidRPr="00D43289" w:rsidRDefault="000649B8" w:rsidP="000649B8">
      <w:pPr>
        <w:ind w:firstLine="700"/>
        <w:jc w:val="both"/>
        <w:rPr>
          <w:sz w:val="28"/>
          <w:szCs w:val="28"/>
        </w:rPr>
      </w:pPr>
      <w:r w:rsidRPr="00D43289">
        <w:rPr>
          <w:sz w:val="28"/>
          <w:szCs w:val="28"/>
        </w:rPr>
        <w:t>Аналіз стану мереж освітлення</w:t>
      </w:r>
      <w:r w:rsidRPr="009957A0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вулиць,</w:t>
      </w:r>
      <w:r w:rsidRPr="00D43289">
        <w:rPr>
          <w:sz w:val="28"/>
          <w:szCs w:val="28"/>
        </w:rPr>
        <w:t xml:space="preserve"> центральних частин населених пунктів, територій біля об’єктів соціально-культурного призначення показує, що в районі місцевими радами проводилась робота по відновленню мереж вуличного освітлення, встановленню </w:t>
      </w:r>
      <w:proofErr w:type="spellStart"/>
      <w:r w:rsidRPr="00D43289">
        <w:rPr>
          <w:sz w:val="28"/>
          <w:szCs w:val="28"/>
        </w:rPr>
        <w:t>багатотарифних</w:t>
      </w:r>
      <w:proofErr w:type="spellEnd"/>
      <w:r w:rsidRPr="00D43289">
        <w:rPr>
          <w:sz w:val="28"/>
          <w:szCs w:val="28"/>
        </w:rPr>
        <w:t xml:space="preserve"> лічильників та енергозберігаючих ламп. Згідно з даними моніторингу зовнішнього освітлення населених пунктів загальна протяжність електромереж </w:t>
      </w:r>
      <w:r>
        <w:rPr>
          <w:sz w:val="28"/>
          <w:szCs w:val="28"/>
        </w:rPr>
        <w:t>в</w:t>
      </w:r>
      <w:r w:rsidRPr="00D43289">
        <w:rPr>
          <w:sz w:val="28"/>
          <w:szCs w:val="28"/>
        </w:rPr>
        <w:t xml:space="preserve"> Коломийсько</w:t>
      </w:r>
      <w:r>
        <w:rPr>
          <w:sz w:val="28"/>
          <w:szCs w:val="28"/>
        </w:rPr>
        <w:t>му</w:t>
      </w:r>
      <w:r w:rsidRPr="00D432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і</w:t>
      </w:r>
      <w:r w:rsidRPr="00D43289">
        <w:rPr>
          <w:sz w:val="28"/>
          <w:szCs w:val="28"/>
        </w:rPr>
        <w:t xml:space="preserve"> становить </w:t>
      </w:r>
      <w:r w:rsidRPr="00D43289">
        <w:rPr>
          <w:color w:val="000000" w:themeColor="text1"/>
          <w:sz w:val="28"/>
          <w:szCs w:val="28"/>
        </w:rPr>
        <w:t xml:space="preserve">166,7 </w:t>
      </w:r>
      <w:r w:rsidRPr="00D43289">
        <w:rPr>
          <w:sz w:val="28"/>
          <w:szCs w:val="28"/>
        </w:rPr>
        <w:t>кілометрів.</w:t>
      </w:r>
      <w:r>
        <w:rPr>
          <w:sz w:val="28"/>
          <w:szCs w:val="28"/>
        </w:rPr>
        <w:t xml:space="preserve"> </w:t>
      </w:r>
      <w:r w:rsidRPr="00D43289">
        <w:rPr>
          <w:sz w:val="28"/>
          <w:szCs w:val="28"/>
        </w:rPr>
        <w:t xml:space="preserve">Освітлення вулиць і доріг здійснюється за допомогою </w:t>
      </w:r>
      <w:r>
        <w:rPr>
          <w:sz w:val="28"/>
          <w:szCs w:val="28"/>
        </w:rPr>
        <w:t xml:space="preserve">більше </w:t>
      </w:r>
      <w:r>
        <w:rPr>
          <w:color w:val="000000" w:themeColor="text1"/>
          <w:sz w:val="28"/>
          <w:szCs w:val="28"/>
        </w:rPr>
        <w:t>трьох</w:t>
      </w:r>
      <w:r w:rsidRPr="00D43289">
        <w:rPr>
          <w:color w:val="000000" w:themeColor="text1"/>
          <w:sz w:val="28"/>
          <w:szCs w:val="28"/>
        </w:rPr>
        <w:t xml:space="preserve"> тис</w:t>
      </w:r>
      <w:r>
        <w:rPr>
          <w:color w:val="000000" w:themeColor="text1"/>
          <w:sz w:val="28"/>
          <w:szCs w:val="28"/>
        </w:rPr>
        <w:t>яч</w:t>
      </w:r>
      <w:r w:rsidRPr="00D43289">
        <w:rPr>
          <w:color w:val="000000" w:themeColor="text1"/>
          <w:sz w:val="28"/>
          <w:szCs w:val="28"/>
        </w:rPr>
        <w:t xml:space="preserve"> </w:t>
      </w:r>
      <w:r w:rsidRPr="00D43289">
        <w:rPr>
          <w:sz w:val="28"/>
          <w:szCs w:val="28"/>
        </w:rPr>
        <w:t xml:space="preserve">одиниць джерел світла. </w:t>
      </w:r>
    </w:p>
    <w:p w:rsidR="000649B8" w:rsidRPr="00D43289" w:rsidRDefault="000649B8" w:rsidP="000649B8">
      <w:pPr>
        <w:ind w:firstLine="720"/>
        <w:jc w:val="both"/>
        <w:rPr>
          <w:sz w:val="28"/>
          <w:szCs w:val="28"/>
        </w:rPr>
      </w:pPr>
      <w:r w:rsidRPr="00D43289">
        <w:rPr>
          <w:sz w:val="28"/>
          <w:szCs w:val="28"/>
        </w:rPr>
        <w:t xml:space="preserve">За роки дії попередньої Програми відновлено </w:t>
      </w:r>
      <w:smartTag w:uri="urn:schemas-microsoft-com:office:smarttags" w:element="metricconverter">
        <w:smartTagPr>
          <w:attr w:name="ProductID" w:val="65,4 км"/>
        </w:smartTagPr>
        <w:r w:rsidRPr="00D43289">
          <w:rPr>
            <w:color w:val="000000" w:themeColor="text1"/>
            <w:sz w:val="28"/>
            <w:szCs w:val="28"/>
          </w:rPr>
          <w:t xml:space="preserve">65,4 </w:t>
        </w:r>
        <w:r w:rsidRPr="00D43289">
          <w:rPr>
            <w:sz w:val="28"/>
            <w:szCs w:val="28"/>
          </w:rPr>
          <w:t>км</w:t>
        </w:r>
      </w:smartTag>
      <w:r w:rsidRPr="00D43289">
        <w:rPr>
          <w:sz w:val="28"/>
          <w:szCs w:val="28"/>
        </w:rPr>
        <w:t xml:space="preserve"> ліній, встановлено 1032 нові </w:t>
      </w:r>
      <w:proofErr w:type="spellStart"/>
      <w:r w:rsidRPr="00D43289">
        <w:rPr>
          <w:sz w:val="28"/>
          <w:szCs w:val="28"/>
        </w:rPr>
        <w:t>світлоточки</w:t>
      </w:r>
      <w:proofErr w:type="spellEnd"/>
      <w:r w:rsidRPr="00D43289">
        <w:rPr>
          <w:sz w:val="28"/>
          <w:szCs w:val="28"/>
        </w:rPr>
        <w:t>. В значній мірі освітлюються автомобільні дороги територіального значення</w:t>
      </w:r>
      <w:r w:rsidRPr="00D4328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649B8" w:rsidRPr="00D43289" w:rsidRDefault="000649B8" w:rsidP="000649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проведення </w:t>
      </w:r>
      <w:r w:rsidRPr="00D43289">
        <w:rPr>
          <w:sz w:val="28"/>
          <w:szCs w:val="28"/>
        </w:rPr>
        <w:t>роб</w:t>
      </w:r>
      <w:r>
        <w:rPr>
          <w:sz w:val="28"/>
          <w:szCs w:val="28"/>
        </w:rPr>
        <w:t xml:space="preserve">іт </w:t>
      </w:r>
      <w:r w:rsidRPr="00D43289">
        <w:rPr>
          <w:sz w:val="28"/>
          <w:szCs w:val="28"/>
        </w:rPr>
        <w:t>вуличного освітлення</w:t>
      </w:r>
      <w:r>
        <w:rPr>
          <w:sz w:val="28"/>
          <w:szCs w:val="28"/>
        </w:rPr>
        <w:t xml:space="preserve"> в необхідних обсягах не дозволяє наявний </w:t>
      </w:r>
      <w:r w:rsidRPr="00D43289">
        <w:rPr>
          <w:sz w:val="28"/>
          <w:szCs w:val="28"/>
        </w:rPr>
        <w:t xml:space="preserve">фінансовий стан сільських, селищних рад </w:t>
      </w:r>
      <w:r>
        <w:rPr>
          <w:sz w:val="28"/>
          <w:szCs w:val="28"/>
        </w:rPr>
        <w:t xml:space="preserve">та незадовільний стан </w:t>
      </w:r>
      <w:r w:rsidRPr="00D43289">
        <w:rPr>
          <w:sz w:val="28"/>
          <w:szCs w:val="28"/>
        </w:rPr>
        <w:t>сплати за використану електроенергію</w:t>
      </w:r>
      <w:r>
        <w:rPr>
          <w:sz w:val="28"/>
          <w:szCs w:val="28"/>
        </w:rPr>
        <w:t>.</w:t>
      </w:r>
      <w:r w:rsidRPr="00D43289">
        <w:rPr>
          <w:sz w:val="28"/>
          <w:szCs w:val="28"/>
        </w:rPr>
        <w:t xml:space="preserve"> У системах освітлення частково використовуються застарілі типи світлових приладів, що призводить до значних перевитрат електроенергії. </w:t>
      </w:r>
      <w:r>
        <w:rPr>
          <w:sz w:val="28"/>
          <w:szCs w:val="28"/>
        </w:rPr>
        <w:t>В даний час</w:t>
      </w:r>
      <w:r w:rsidRPr="00D4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перевага надається </w:t>
      </w:r>
      <w:r w:rsidRPr="00D43289">
        <w:rPr>
          <w:sz w:val="28"/>
          <w:szCs w:val="28"/>
        </w:rPr>
        <w:t>встановл</w:t>
      </w:r>
      <w:r>
        <w:rPr>
          <w:sz w:val="28"/>
          <w:szCs w:val="28"/>
        </w:rPr>
        <w:t>енню</w:t>
      </w:r>
      <w:r w:rsidRPr="00D43289">
        <w:rPr>
          <w:sz w:val="28"/>
          <w:szCs w:val="28"/>
        </w:rPr>
        <w:t xml:space="preserve"> сучасн</w:t>
      </w:r>
      <w:r>
        <w:rPr>
          <w:sz w:val="28"/>
          <w:szCs w:val="28"/>
        </w:rPr>
        <w:t>их</w:t>
      </w:r>
      <w:r w:rsidRPr="00D43289">
        <w:rPr>
          <w:sz w:val="28"/>
          <w:szCs w:val="28"/>
        </w:rPr>
        <w:t xml:space="preserve"> енергозберігаюч</w:t>
      </w:r>
      <w:r>
        <w:rPr>
          <w:sz w:val="28"/>
          <w:szCs w:val="28"/>
        </w:rPr>
        <w:t>их</w:t>
      </w:r>
      <w:r w:rsidRPr="00D43289">
        <w:rPr>
          <w:sz w:val="28"/>
          <w:szCs w:val="28"/>
        </w:rPr>
        <w:t xml:space="preserve"> світильник</w:t>
      </w:r>
      <w:r>
        <w:rPr>
          <w:sz w:val="28"/>
          <w:szCs w:val="28"/>
        </w:rPr>
        <w:t>ів</w:t>
      </w:r>
      <w:r w:rsidRPr="00D43289">
        <w:rPr>
          <w:sz w:val="28"/>
          <w:szCs w:val="28"/>
        </w:rPr>
        <w:t xml:space="preserve"> та електроламп. Основна проблема, на яку звернут</w:t>
      </w:r>
      <w:r>
        <w:rPr>
          <w:sz w:val="28"/>
          <w:szCs w:val="28"/>
        </w:rPr>
        <w:t>о</w:t>
      </w:r>
      <w:r w:rsidRPr="00D43289">
        <w:rPr>
          <w:sz w:val="28"/>
          <w:szCs w:val="28"/>
        </w:rPr>
        <w:t xml:space="preserve"> увагу</w:t>
      </w:r>
      <w:r>
        <w:rPr>
          <w:sz w:val="28"/>
          <w:szCs w:val="28"/>
        </w:rPr>
        <w:t xml:space="preserve"> -</w:t>
      </w:r>
      <w:r w:rsidRPr="00D43289">
        <w:rPr>
          <w:sz w:val="28"/>
          <w:szCs w:val="28"/>
        </w:rPr>
        <w:t xml:space="preserve"> це обслуговування системи вуличного освітлення.</w:t>
      </w:r>
    </w:p>
    <w:p w:rsidR="000649B8" w:rsidRPr="00D43289" w:rsidRDefault="000649B8" w:rsidP="000649B8">
      <w:pPr>
        <w:jc w:val="both"/>
        <w:rPr>
          <w:sz w:val="28"/>
          <w:szCs w:val="28"/>
        </w:rPr>
      </w:pPr>
      <w:r w:rsidRPr="00D43289">
        <w:rPr>
          <w:sz w:val="28"/>
          <w:szCs w:val="28"/>
        </w:rPr>
        <w:tab/>
      </w:r>
      <w:r>
        <w:rPr>
          <w:sz w:val="28"/>
          <w:szCs w:val="28"/>
        </w:rPr>
        <w:t xml:space="preserve">Реалізація </w:t>
      </w:r>
      <w:r w:rsidRPr="00D43289">
        <w:rPr>
          <w:sz w:val="28"/>
          <w:szCs w:val="28"/>
        </w:rPr>
        <w:t>заходів Програми здійсню</w:t>
      </w:r>
      <w:r>
        <w:rPr>
          <w:sz w:val="28"/>
          <w:szCs w:val="28"/>
        </w:rPr>
        <w:t>ється</w:t>
      </w:r>
      <w:r w:rsidRPr="00D43289">
        <w:rPr>
          <w:sz w:val="28"/>
          <w:szCs w:val="28"/>
        </w:rPr>
        <w:t xml:space="preserve"> за рахунок обласного та місцевих бюджетів, інших джерел фінансування.</w:t>
      </w:r>
      <w:r>
        <w:rPr>
          <w:sz w:val="28"/>
          <w:szCs w:val="28"/>
        </w:rPr>
        <w:t xml:space="preserve"> </w:t>
      </w:r>
      <w:r w:rsidRPr="00D43289">
        <w:rPr>
          <w:sz w:val="28"/>
          <w:szCs w:val="28"/>
        </w:rPr>
        <w:t>Бюджетні призначення для реалізації заходів Програми передбачаються щорічно при формуванні обласного бюджету, виходячи з можливостей його дохідної частини, місцевих бюджетів та інших джерел фінансування.</w:t>
      </w:r>
      <w:r>
        <w:rPr>
          <w:sz w:val="28"/>
          <w:szCs w:val="28"/>
        </w:rPr>
        <w:t xml:space="preserve"> </w:t>
      </w:r>
      <w:r w:rsidRPr="00D43289">
        <w:rPr>
          <w:sz w:val="28"/>
          <w:szCs w:val="28"/>
        </w:rPr>
        <w:t>Фінансування заходів здійсню</w:t>
      </w:r>
      <w:r>
        <w:rPr>
          <w:sz w:val="28"/>
          <w:szCs w:val="28"/>
        </w:rPr>
        <w:t>ється</w:t>
      </w:r>
      <w:r w:rsidRPr="00D43289">
        <w:rPr>
          <w:sz w:val="28"/>
          <w:szCs w:val="28"/>
        </w:rPr>
        <w:t xml:space="preserve"> з обласного бюджету при умові їх </w:t>
      </w:r>
      <w:proofErr w:type="spellStart"/>
      <w:r w:rsidRPr="00D43289">
        <w:rPr>
          <w:sz w:val="28"/>
          <w:szCs w:val="28"/>
        </w:rPr>
        <w:t>співфінансування</w:t>
      </w:r>
      <w:proofErr w:type="spellEnd"/>
      <w:r w:rsidRPr="00D43289">
        <w:rPr>
          <w:sz w:val="28"/>
          <w:szCs w:val="28"/>
        </w:rPr>
        <w:t xml:space="preserve"> з відповідного місцевого бюджету в розмірі, що повинен становити не менше 50 відсотків</w:t>
      </w:r>
      <w:r>
        <w:rPr>
          <w:sz w:val="28"/>
          <w:szCs w:val="28"/>
        </w:rPr>
        <w:t>,</w:t>
      </w:r>
      <w:r w:rsidRPr="00D43289">
        <w:rPr>
          <w:sz w:val="28"/>
          <w:szCs w:val="28"/>
        </w:rPr>
        <w:t xml:space="preserve"> незалежно від </w:t>
      </w:r>
      <w:r>
        <w:rPr>
          <w:sz w:val="28"/>
          <w:szCs w:val="28"/>
        </w:rPr>
        <w:t xml:space="preserve">стану </w:t>
      </w:r>
      <w:r w:rsidRPr="00D43289">
        <w:rPr>
          <w:sz w:val="28"/>
          <w:szCs w:val="28"/>
        </w:rPr>
        <w:t>освітлення у населеному пункті.</w:t>
      </w:r>
      <w:r>
        <w:rPr>
          <w:sz w:val="28"/>
          <w:szCs w:val="28"/>
        </w:rPr>
        <w:t xml:space="preserve"> </w:t>
      </w:r>
      <w:r w:rsidRPr="00D43289">
        <w:rPr>
          <w:sz w:val="28"/>
          <w:szCs w:val="28"/>
        </w:rPr>
        <w:t xml:space="preserve">Прогнозні обсяги фінансування Програми </w:t>
      </w:r>
      <w:r>
        <w:rPr>
          <w:sz w:val="28"/>
          <w:szCs w:val="28"/>
        </w:rPr>
        <w:t xml:space="preserve">з усіх джерел фінансування на 2016-2020 роки становлять                       2,6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</w:t>
      </w:r>
    </w:p>
    <w:p w:rsidR="000649B8" w:rsidRPr="00D43289" w:rsidRDefault="000649B8" w:rsidP="000649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Належна  увага в районі приділяється залученню коштів міжнародної технічної допомоги та відповідних проектів з питань енергоефективності. Так,  з початку реалізації даної Програми в</w:t>
      </w:r>
      <w:r>
        <w:rPr>
          <w:rFonts w:ascii="Times New Roman" w:hAnsi="Times New Roman"/>
          <w:sz w:val="28"/>
          <w:szCs w:val="28"/>
        </w:rPr>
        <w:t xml:space="preserve"> рамках</w:t>
      </w:r>
      <w:r w:rsidRPr="00D43289">
        <w:rPr>
          <w:rFonts w:ascii="Times New Roman" w:hAnsi="Times New Roman"/>
          <w:sz w:val="28"/>
          <w:szCs w:val="28"/>
        </w:rPr>
        <w:t xml:space="preserve"> Проекту Європейського Союзу та Програми розвитку ООН  «Місцевий розвиток, орієнтований на громаду», </w:t>
      </w:r>
      <w:r>
        <w:rPr>
          <w:rFonts w:ascii="Times New Roman" w:hAnsi="Times New Roman"/>
          <w:sz w:val="28"/>
          <w:szCs w:val="28"/>
        </w:rPr>
        <w:t>в районі завершено</w:t>
      </w:r>
      <w:r w:rsidRPr="00D432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r w:rsidRPr="00D43289">
        <w:rPr>
          <w:rFonts w:ascii="Times New Roman" w:hAnsi="Times New Roman"/>
          <w:sz w:val="28"/>
          <w:szCs w:val="28"/>
        </w:rPr>
        <w:t>проекти</w:t>
      </w:r>
      <w:proofErr w:type="spellEnd"/>
      <w:r w:rsidRPr="00D43289">
        <w:rPr>
          <w:rFonts w:ascii="Times New Roman" w:hAnsi="Times New Roman"/>
          <w:sz w:val="28"/>
          <w:szCs w:val="28"/>
        </w:rPr>
        <w:t>:</w:t>
      </w:r>
    </w:p>
    <w:p w:rsidR="000649B8" w:rsidRPr="00D43289" w:rsidRDefault="000649B8" w:rsidP="000649B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3289">
        <w:rPr>
          <w:rFonts w:ascii="Times New Roman" w:hAnsi="Times New Roman"/>
          <w:sz w:val="28"/>
          <w:szCs w:val="28"/>
        </w:rPr>
        <w:t xml:space="preserve">- "Інноваційні </w:t>
      </w:r>
      <w:proofErr w:type="spellStart"/>
      <w:r w:rsidRPr="00D43289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заходи по вуличному освітленню в </w:t>
      </w:r>
      <w:proofErr w:type="spellStart"/>
      <w:r w:rsidRPr="00D43289">
        <w:rPr>
          <w:rFonts w:ascii="Times New Roman" w:hAnsi="Times New Roman"/>
          <w:sz w:val="28"/>
          <w:szCs w:val="28"/>
        </w:rPr>
        <w:t>с.Семаківці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3289">
        <w:rPr>
          <w:rFonts w:ascii="Times New Roman" w:hAnsi="Times New Roman"/>
          <w:sz w:val="28"/>
          <w:szCs w:val="28"/>
        </w:rPr>
        <w:t>с.Замулинці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. Реконструкція існуючої мережі з застосуванням </w:t>
      </w:r>
      <w:proofErr w:type="spellStart"/>
      <w:r w:rsidRPr="00D43289">
        <w:rPr>
          <w:rFonts w:ascii="Times New Roman" w:hAnsi="Times New Roman"/>
          <w:sz w:val="28"/>
          <w:szCs w:val="28"/>
        </w:rPr>
        <w:t>світлодіодних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світильників". Загальна вартість проекту – 314,2 </w:t>
      </w:r>
      <w:proofErr w:type="spellStart"/>
      <w:r w:rsidRPr="00D43289">
        <w:rPr>
          <w:rFonts w:ascii="Times New Roman" w:hAnsi="Times New Roman"/>
          <w:sz w:val="28"/>
          <w:szCs w:val="28"/>
        </w:rPr>
        <w:t>тис.грн</w:t>
      </w:r>
      <w:proofErr w:type="spellEnd"/>
      <w:r w:rsidRPr="00D43289">
        <w:rPr>
          <w:rFonts w:ascii="Times New Roman" w:hAnsi="Times New Roman"/>
          <w:sz w:val="28"/>
          <w:szCs w:val="28"/>
        </w:rPr>
        <w:t>;</w:t>
      </w:r>
    </w:p>
    <w:p w:rsidR="000649B8" w:rsidRPr="00D43289" w:rsidRDefault="000649B8" w:rsidP="000649B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lastRenderedPageBreak/>
        <w:tab/>
        <w:t xml:space="preserve">- "Інноваційні </w:t>
      </w:r>
      <w:proofErr w:type="spellStart"/>
      <w:r w:rsidRPr="00D43289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заходи по вуличному освітленню в                  </w:t>
      </w:r>
      <w:proofErr w:type="spellStart"/>
      <w:r w:rsidRPr="00D43289">
        <w:rPr>
          <w:rFonts w:ascii="Times New Roman" w:hAnsi="Times New Roman"/>
          <w:sz w:val="28"/>
          <w:szCs w:val="28"/>
        </w:rPr>
        <w:t>с.Раківчик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. Реконструкція існуючої мережі з застосуванням </w:t>
      </w:r>
      <w:proofErr w:type="spellStart"/>
      <w:r w:rsidRPr="00D43289">
        <w:rPr>
          <w:rFonts w:ascii="Times New Roman" w:hAnsi="Times New Roman"/>
          <w:sz w:val="28"/>
          <w:szCs w:val="28"/>
        </w:rPr>
        <w:t>світлодіодних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світильників". Загальна вартість проекту - 368,7 </w:t>
      </w:r>
      <w:proofErr w:type="spellStart"/>
      <w:r w:rsidRPr="00D43289">
        <w:rPr>
          <w:rFonts w:ascii="Times New Roman" w:hAnsi="Times New Roman"/>
          <w:sz w:val="28"/>
          <w:szCs w:val="28"/>
        </w:rPr>
        <w:t>тис.грн</w:t>
      </w:r>
      <w:proofErr w:type="spellEnd"/>
      <w:r w:rsidRPr="00D43289">
        <w:rPr>
          <w:rFonts w:ascii="Times New Roman" w:hAnsi="Times New Roman"/>
          <w:sz w:val="28"/>
          <w:szCs w:val="28"/>
        </w:rPr>
        <w:t>.</w:t>
      </w:r>
    </w:p>
    <w:p w:rsidR="000649B8" w:rsidRDefault="000649B8" w:rsidP="000649B8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89">
        <w:rPr>
          <w:rFonts w:ascii="Times New Roman" w:hAnsi="Times New Roman"/>
          <w:color w:val="000000"/>
          <w:sz w:val="28"/>
          <w:szCs w:val="28"/>
        </w:rPr>
        <w:t xml:space="preserve">У 2016 році на умовах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співфінансування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 у 6 населених пунктах району (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с.Виноград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с.Мишин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с.Тростянка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с.Пилипи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с.Струпків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с.Королівка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) проведені  заходи щодо встановлення вуличного освітлення на загальну суму 125,0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>.</w:t>
      </w:r>
    </w:p>
    <w:p w:rsidR="00D93D68" w:rsidRPr="00D32D8D" w:rsidRDefault="00D32D8D" w:rsidP="000649B8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43289">
        <w:rPr>
          <w:rFonts w:ascii="Times New Roman" w:hAnsi="Times New Roman"/>
          <w:color w:val="000000"/>
          <w:sz w:val="28"/>
          <w:szCs w:val="28"/>
        </w:rPr>
        <w:t xml:space="preserve">встановлення вуличного освітлення </w:t>
      </w:r>
      <w:r w:rsidRPr="00D32D8D">
        <w:rPr>
          <w:rFonts w:ascii="Times New Roman" w:eastAsia="Times New Roman" w:hAnsi="Times New Roman"/>
          <w:sz w:val="28"/>
          <w:szCs w:val="28"/>
        </w:rPr>
        <w:t>із</w:t>
      </w:r>
      <w:r w:rsidRPr="009867A1">
        <w:rPr>
          <w:rFonts w:eastAsia="Times New Roman"/>
          <w:sz w:val="32"/>
          <w:szCs w:val="32"/>
        </w:rPr>
        <w:t xml:space="preserve"> </w:t>
      </w:r>
      <w:r w:rsidRPr="00D32D8D">
        <w:rPr>
          <w:rFonts w:ascii="Times New Roman" w:eastAsia="Times New Roman" w:hAnsi="Times New Roman"/>
          <w:sz w:val="28"/>
          <w:szCs w:val="28"/>
        </w:rPr>
        <w:t>застосуванням енергозберігаючих технологій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D32D8D">
        <w:rPr>
          <w:rFonts w:ascii="Times New Roman" w:eastAsia="Times New Roman" w:hAnsi="Times New Roman"/>
          <w:sz w:val="28"/>
          <w:szCs w:val="28"/>
        </w:rPr>
        <w:t xml:space="preserve"> 2017 році використано з обласного</w:t>
      </w:r>
      <w:r w:rsidR="00BC0AC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r w:rsidR="00BC0ACC">
        <w:rPr>
          <w:rFonts w:ascii="Times New Roman" w:eastAsia="Times New Roman" w:hAnsi="Times New Roman"/>
          <w:sz w:val="28"/>
          <w:szCs w:val="28"/>
        </w:rPr>
        <w:t>та сільських бюджетів</w:t>
      </w:r>
      <w:r w:rsidRPr="00D32D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C0ACC">
        <w:rPr>
          <w:rFonts w:ascii="Times New Roman" w:eastAsia="Times New Roman" w:hAnsi="Times New Roman"/>
          <w:sz w:val="28"/>
          <w:szCs w:val="28"/>
        </w:rPr>
        <w:t>21,5</w:t>
      </w:r>
      <w:r w:rsidRPr="00D32D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32D8D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 w:rsidRPr="00D32D8D">
        <w:rPr>
          <w:rFonts w:ascii="Times New Roman" w:eastAsia="Times New Roman" w:hAnsi="Times New Roman"/>
          <w:sz w:val="28"/>
          <w:szCs w:val="28"/>
        </w:rPr>
        <w:t>. Роботи проводились в селах Л.</w:t>
      </w:r>
      <w:proofErr w:type="spellStart"/>
      <w:r w:rsidRPr="00D32D8D">
        <w:rPr>
          <w:rFonts w:ascii="Times New Roman" w:eastAsia="Times New Roman" w:hAnsi="Times New Roman"/>
          <w:sz w:val="28"/>
          <w:szCs w:val="28"/>
        </w:rPr>
        <w:t>Хлібичин</w:t>
      </w:r>
      <w:proofErr w:type="spellEnd"/>
      <w:r w:rsidRPr="00D32D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32D8D">
        <w:rPr>
          <w:rFonts w:ascii="Times New Roman" w:eastAsia="Times New Roman" w:hAnsi="Times New Roman"/>
          <w:sz w:val="28"/>
          <w:szCs w:val="28"/>
        </w:rPr>
        <w:t>Загайпіль</w:t>
      </w:r>
      <w:proofErr w:type="spellEnd"/>
      <w:r w:rsidRPr="00D32D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32D8D">
        <w:rPr>
          <w:rFonts w:ascii="Times New Roman" w:eastAsia="Times New Roman" w:hAnsi="Times New Roman"/>
          <w:sz w:val="28"/>
          <w:szCs w:val="28"/>
        </w:rPr>
        <w:t>Жукотин</w:t>
      </w:r>
      <w:proofErr w:type="spellEnd"/>
      <w:r w:rsidRPr="00D32D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32D8D">
        <w:rPr>
          <w:rFonts w:ascii="Times New Roman" w:eastAsia="Times New Roman" w:hAnsi="Times New Roman"/>
          <w:sz w:val="28"/>
          <w:szCs w:val="28"/>
        </w:rPr>
        <w:t>Коршів</w:t>
      </w:r>
      <w:proofErr w:type="spellEnd"/>
      <w:r w:rsidRPr="00D32D8D">
        <w:rPr>
          <w:rFonts w:ascii="Times New Roman" w:eastAsia="Times New Roman" w:hAnsi="Times New Roman"/>
          <w:sz w:val="28"/>
          <w:szCs w:val="28"/>
        </w:rPr>
        <w:t xml:space="preserve">, Спас, Виноград, Нижня </w:t>
      </w:r>
      <w:proofErr w:type="spellStart"/>
      <w:r w:rsidRPr="00D32D8D">
        <w:rPr>
          <w:rFonts w:ascii="Times New Roman" w:eastAsia="Times New Roman" w:hAnsi="Times New Roman"/>
          <w:sz w:val="28"/>
          <w:szCs w:val="28"/>
        </w:rPr>
        <w:t>Велесниця</w:t>
      </w:r>
      <w:proofErr w:type="spellEnd"/>
      <w:r w:rsidRPr="00D32D8D">
        <w:rPr>
          <w:rFonts w:ascii="Times New Roman" w:eastAsia="Times New Roman" w:hAnsi="Times New Roman"/>
          <w:sz w:val="28"/>
          <w:szCs w:val="28"/>
        </w:rPr>
        <w:t>.</w:t>
      </w:r>
      <w:r w:rsidR="00BC0ACC">
        <w:rPr>
          <w:rFonts w:ascii="Times New Roman" w:eastAsia="Times New Roman" w:hAnsi="Times New Roman"/>
          <w:sz w:val="28"/>
          <w:szCs w:val="28"/>
        </w:rPr>
        <w:t xml:space="preserve"> Загалом освітлено в населених пунктах дороги протяжністю 9,3 км.</w:t>
      </w:r>
    </w:p>
    <w:p w:rsidR="000649B8" w:rsidRPr="00D43289" w:rsidRDefault="000649B8" w:rsidP="000649B8">
      <w:pPr>
        <w:pStyle w:val="a8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</w:t>
      </w:r>
      <w:r w:rsidR="00BC0A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рік заплановано </w:t>
      </w:r>
      <w:r w:rsidRPr="00D43289">
        <w:rPr>
          <w:rFonts w:ascii="Times New Roman" w:eastAsia="Times New Roman" w:hAnsi="Times New Roman"/>
          <w:sz w:val="28"/>
          <w:szCs w:val="28"/>
        </w:rPr>
        <w:t xml:space="preserve">встановлення вуличного освітлення в </w:t>
      </w:r>
      <w:proofErr w:type="spellStart"/>
      <w:r w:rsidRPr="00D43289">
        <w:rPr>
          <w:rFonts w:ascii="Times New Roman" w:eastAsia="Times New Roman" w:hAnsi="Times New Roman"/>
          <w:sz w:val="28"/>
          <w:szCs w:val="28"/>
        </w:rPr>
        <w:t>с.</w:t>
      </w:r>
      <w:r w:rsidR="00BC0ACC">
        <w:rPr>
          <w:rFonts w:ascii="Times New Roman" w:eastAsia="Times New Roman" w:hAnsi="Times New Roman"/>
          <w:sz w:val="28"/>
          <w:szCs w:val="28"/>
        </w:rPr>
        <w:t>Спас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 xml:space="preserve"> </w:t>
      </w:r>
      <w:r w:rsidR="00AC735D">
        <w:rPr>
          <w:rFonts w:ascii="Times New Roman" w:eastAsia="Times New Roman" w:hAnsi="Times New Roman"/>
          <w:sz w:val="28"/>
          <w:szCs w:val="28"/>
        </w:rPr>
        <w:t>(</w:t>
      </w:r>
      <w:r w:rsidR="00BC0ACC">
        <w:rPr>
          <w:rFonts w:ascii="Times New Roman" w:eastAsia="Times New Roman" w:hAnsi="Times New Roman"/>
          <w:sz w:val="28"/>
          <w:szCs w:val="28"/>
        </w:rPr>
        <w:t xml:space="preserve">10,0км.), </w:t>
      </w:r>
      <w:proofErr w:type="spellStart"/>
      <w:r w:rsidR="00BC0ACC">
        <w:rPr>
          <w:rFonts w:ascii="Times New Roman" w:eastAsia="Times New Roman" w:hAnsi="Times New Roman"/>
          <w:sz w:val="28"/>
          <w:szCs w:val="28"/>
        </w:rPr>
        <w:t>с.Л.Хлібичин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 xml:space="preserve"> (4км.), </w:t>
      </w:r>
      <w:proofErr w:type="spellStart"/>
      <w:r w:rsidRPr="00D43289">
        <w:rPr>
          <w:rFonts w:ascii="Times New Roman" w:eastAsia="Times New Roman" w:hAnsi="Times New Roman"/>
          <w:sz w:val="28"/>
          <w:szCs w:val="28"/>
        </w:rPr>
        <w:t>с.Товмачик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 xml:space="preserve"> (3км.), </w:t>
      </w:r>
      <w:proofErr w:type="spellStart"/>
      <w:r w:rsidR="00BC0ACC">
        <w:rPr>
          <w:rFonts w:ascii="Times New Roman" w:eastAsia="Times New Roman" w:hAnsi="Times New Roman"/>
          <w:sz w:val="28"/>
          <w:szCs w:val="28"/>
        </w:rPr>
        <w:t>с.Раківчик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 xml:space="preserve"> (3км.)</w:t>
      </w:r>
      <w:r w:rsidRPr="00D43289">
        <w:rPr>
          <w:rFonts w:ascii="Times New Roman" w:eastAsia="Times New Roman" w:hAnsi="Times New Roman"/>
          <w:sz w:val="28"/>
          <w:szCs w:val="28"/>
        </w:rPr>
        <w:t xml:space="preserve"> із застосуванн</w:t>
      </w:r>
      <w:r>
        <w:rPr>
          <w:rFonts w:ascii="Times New Roman" w:eastAsia="Times New Roman" w:hAnsi="Times New Roman"/>
          <w:sz w:val="28"/>
          <w:szCs w:val="28"/>
        </w:rPr>
        <w:t>ям енергозберігаючих технологій</w:t>
      </w:r>
      <w:r w:rsidR="00BC0ACC">
        <w:rPr>
          <w:rFonts w:ascii="Times New Roman" w:eastAsia="Times New Roman" w:hAnsi="Times New Roman"/>
          <w:sz w:val="28"/>
          <w:szCs w:val="28"/>
        </w:rPr>
        <w:t xml:space="preserve"> та завершення робіт у </w:t>
      </w:r>
      <w:proofErr w:type="spellStart"/>
      <w:r w:rsidR="00BC0ACC">
        <w:rPr>
          <w:rFonts w:ascii="Times New Roman" w:eastAsia="Times New Roman" w:hAnsi="Times New Roman"/>
          <w:sz w:val="28"/>
          <w:szCs w:val="28"/>
        </w:rPr>
        <w:t>с.Загайпіль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BC0ACC">
        <w:rPr>
          <w:rFonts w:ascii="Times New Roman" w:eastAsia="Times New Roman" w:hAnsi="Times New Roman"/>
          <w:sz w:val="28"/>
          <w:szCs w:val="28"/>
        </w:rPr>
        <w:t>с.Скопівка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BC0ACC">
        <w:rPr>
          <w:rFonts w:ascii="Times New Roman" w:eastAsia="Times New Roman" w:hAnsi="Times New Roman"/>
          <w:sz w:val="28"/>
          <w:szCs w:val="28"/>
        </w:rPr>
        <w:t>с.Жукотин</w:t>
      </w:r>
      <w:proofErr w:type="spellEnd"/>
      <w:r w:rsidR="00BC0ACC">
        <w:rPr>
          <w:rFonts w:ascii="Times New Roman" w:eastAsia="Times New Roman" w:hAnsi="Times New Roman"/>
          <w:sz w:val="28"/>
          <w:szCs w:val="28"/>
        </w:rPr>
        <w:t>.</w:t>
      </w:r>
    </w:p>
    <w:p w:rsidR="00D32D8D" w:rsidRDefault="00BC0ACC" w:rsidP="00A43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Станом на 20.03.2018 року н</w:t>
      </w:r>
      <w:r w:rsidR="00A43E9B">
        <w:rPr>
          <w:sz w:val="28"/>
          <w:szCs w:val="28"/>
        </w:rPr>
        <w:t xml:space="preserve">а реалізацію заходів </w:t>
      </w:r>
      <w:r w:rsidR="009C50FC">
        <w:rPr>
          <w:sz w:val="28"/>
          <w:szCs w:val="28"/>
        </w:rPr>
        <w:t xml:space="preserve">даної </w:t>
      </w:r>
      <w:r w:rsidR="00A43E9B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у районному бюджеті </w:t>
      </w:r>
      <w:r w:rsidR="00A43E9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A43E9B">
        <w:rPr>
          <w:sz w:val="28"/>
          <w:szCs w:val="28"/>
        </w:rPr>
        <w:t xml:space="preserve"> рік </w:t>
      </w:r>
      <w:r>
        <w:rPr>
          <w:sz w:val="28"/>
          <w:szCs w:val="28"/>
        </w:rPr>
        <w:t>кошти не передбачені</w:t>
      </w:r>
      <w:r w:rsidR="00A43E9B">
        <w:rPr>
          <w:sz w:val="28"/>
          <w:szCs w:val="28"/>
        </w:rPr>
        <w:t xml:space="preserve">. </w:t>
      </w:r>
    </w:p>
    <w:p w:rsidR="00D32D8D" w:rsidRDefault="00D32D8D" w:rsidP="00A43E9B">
      <w:pPr>
        <w:jc w:val="both"/>
        <w:rPr>
          <w:sz w:val="28"/>
          <w:szCs w:val="28"/>
        </w:rPr>
      </w:pPr>
    </w:p>
    <w:p w:rsidR="000649B8" w:rsidRPr="00D43289" w:rsidRDefault="000649B8" w:rsidP="000649B8">
      <w:pPr>
        <w:rPr>
          <w:b/>
          <w:sz w:val="28"/>
          <w:szCs w:val="28"/>
        </w:rPr>
      </w:pPr>
    </w:p>
    <w:p w:rsidR="000649B8" w:rsidRDefault="000649B8" w:rsidP="000649B8">
      <w:pPr>
        <w:rPr>
          <w:b/>
          <w:sz w:val="28"/>
          <w:szCs w:val="28"/>
        </w:rPr>
      </w:pPr>
    </w:p>
    <w:p w:rsidR="009C50FC" w:rsidRPr="00D43289" w:rsidRDefault="009C50FC" w:rsidP="000649B8">
      <w:pPr>
        <w:rPr>
          <w:b/>
          <w:sz w:val="28"/>
          <w:szCs w:val="28"/>
        </w:rPr>
      </w:pPr>
      <w:bookmarkStart w:id="0" w:name="_GoBack"/>
      <w:bookmarkEnd w:id="0"/>
    </w:p>
    <w:sectPr w:rsidR="009C50FC" w:rsidRPr="00D43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8"/>
    <w:rsid w:val="000649B8"/>
    <w:rsid w:val="001C5600"/>
    <w:rsid w:val="002D3BC2"/>
    <w:rsid w:val="004454B7"/>
    <w:rsid w:val="00457265"/>
    <w:rsid w:val="005C0BDB"/>
    <w:rsid w:val="006355C9"/>
    <w:rsid w:val="006614E3"/>
    <w:rsid w:val="007F461E"/>
    <w:rsid w:val="00931F27"/>
    <w:rsid w:val="009C50FC"/>
    <w:rsid w:val="00A43E9B"/>
    <w:rsid w:val="00AC735D"/>
    <w:rsid w:val="00BC0ACC"/>
    <w:rsid w:val="00C4145E"/>
    <w:rsid w:val="00D3226B"/>
    <w:rsid w:val="00D32D8D"/>
    <w:rsid w:val="00D93D68"/>
    <w:rsid w:val="00E37A28"/>
    <w:rsid w:val="00E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B8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9B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49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9B8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интервала1"/>
    <w:rsid w:val="000649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99"/>
    <w:qFormat/>
    <w:rsid w:val="000649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B8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9B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49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9B8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интервала1"/>
    <w:rsid w:val="000649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99"/>
    <w:qFormat/>
    <w:rsid w:val="00064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2018-03-22T07:35:00Z</cp:lastPrinted>
  <dcterms:created xsi:type="dcterms:W3CDTF">2018-03-21T08:13:00Z</dcterms:created>
  <dcterms:modified xsi:type="dcterms:W3CDTF">2018-04-26T12:13:00Z</dcterms:modified>
</cp:coreProperties>
</file>