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93" w:rsidRDefault="00446D93">
      <w:pPr>
        <w:jc w:val="center"/>
        <w:rPr>
          <w:b/>
          <w:lang w:val="en-US"/>
        </w:rPr>
      </w:pPr>
      <w:r w:rsidRPr="00C70B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.75pt;visibility:visible">
            <v:imagedata r:id="rId4" o:title=""/>
          </v:shape>
        </w:pict>
      </w:r>
    </w:p>
    <w:p w:rsidR="00446D93" w:rsidRDefault="00446D93">
      <w:pPr>
        <w:jc w:val="center"/>
        <w:rPr>
          <w:b/>
          <w:sz w:val="8"/>
          <w:szCs w:val="8"/>
          <w:lang w:val="uk-UA"/>
        </w:rPr>
      </w:pPr>
    </w:p>
    <w:p w:rsidR="00446D93" w:rsidRDefault="00446D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46D93" w:rsidRDefault="00446D93">
      <w:pPr>
        <w:pBdr>
          <w:bottom w:val="thinThickSmallGap" w:sz="18" w:space="1" w:color="00000A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446D93" w:rsidRDefault="00446D93">
      <w:pPr>
        <w:pBdr>
          <w:bottom w:val="thinThickSmallGap" w:sz="18" w:space="1" w:color="00000A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446D93" w:rsidRDefault="00446D93">
      <w:pPr>
        <w:jc w:val="center"/>
        <w:rPr>
          <w:b/>
          <w:lang w:val="uk-UA"/>
        </w:rPr>
      </w:pPr>
    </w:p>
    <w:p w:rsidR="00446D93" w:rsidRDefault="00446D93">
      <w:pPr>
        <w:jc w:val="center"/>
        <w:rPr>
          <w:b/>
          <w:lang w:val="uk-UA"/>
        </w:rPr>
      </w:pPr>
    </w:p>
    <w:p w:rsidR="00446D93" w:rsidRDefault="00446D9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446D93" w:rsidRDefault="00446D93">
      <w:pPr>
        <w:jc w:val="center"/>
        <w:rPr>
          <w:b/>
          <w:lang w:val="uk-UA"/>
        </w:rPr>
      </w:pPr>
    </w:p>
    <w:p w:rsidR="00446D93" w:rsidRDefault="00446D93">
      <w:pPr>
        <w:jc w:val="center"/>
      </w:pPr>
    </w:p>
    <w:p w:rsidR="00446D93" w:rsidRDefault="00446D93">
      <w:r>
        <w:rPr>
          <w:lang w:val="uk-UA"/>
        </w:rPr>
        <w:t>від 16.06.2015                                                        м. Коломия                                                                    №253</w:t>
      </w:r>
    </w:p>
    <w:p w:rsidR="00446D93" w:rsidRDefault="00446D93">
      <w:pPr>
        <w:rPr>
          <w:lang w:val="uk-UA"/>
        </w:rPr>
      </w:pPr>
    </w:p>
    <w:p w:rsidR="00446D93" w:rsidRDefault="00446D93">
      <w:pPr>
        <w:shd w:val="clear" w:color="auto" w:fill="FFFFFF"/>
        <w:ind w:right="4145"/>
        <w:rPr>
          <w:b/>
          <w:bCs/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ind w:right="41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райдержадміністрації від 03.03.2012р. </w:t>
      </w:r>
    </w:p>
    <w:p w:rsidR="00446D93" w:rsidRDefault="00446D93">
      <w:pPr>
        <w:shd w:val="clear" w:color="auto" w:fill="FFFFFF"/>
        <w:ind w:right="41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№149 „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 Комісію з розгляду питань</w:t>
      </w:r>
    </w:p>
    <w:p w:rsidR="00446D93" w:rsidRDefault="00446D93">
      <w:pPr>
        <w:shd w:val="clear" w:color="auto" w:fill="FFFFFF"/>
        <w:ind w:right="41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щодо призначення житлових субсидій, допомог малозабезпеченим сім'ям та </w:t>
      </w:r>
    </w:p>
    <w:p w:rsidR="00446D93" w:rsidRDefault="00446D93">
      <w:pPr>
        <w:shd w:val="clear" w:color="auto" w:fill="FFFFFF"/>
        <w:ind w:right="414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одноразових грошових допомог</w:t>
      </w:r>
      <w:r>
        <w:rPr>
          <w:b/>
          <w:bCs/>
          <w:sz w:val="28"/>
          <w:szCs w:val="28"/>
        </w:rPr>
        <w:t>”</w:t>
      </w:r>
    </w:p>
    <w:p w:rsidR="00446D93" w:rsidRDefault="00446D93">
      <w:pPr>
        <w:shd w:val="clear" w:color="auto" w:fill="FFFFFF"/>
        <w:ind w:left="1134" w:right="4145"/>
        <w:rPr>
          <w:b/>
          <w:bCs/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ind w:right="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ст.39 Закону України "Про місцеві державні адміністрації":</w:t>
      </w:r>
    </w:p>
    <w:p w:rsidR="00446D93" w:rsidRDefault="00446D93">
      <w:pPr>
        <w:shd w:val="clear" w:color="auto" w:fill="FFFFFF"/>
        <w:ind w:left="1134" w:right="96" w:firstLine="686"/>
        <w:jc w:val="both"/>
      </w:pPr>
    </w:p>
    <w:p w:rsidR="00446D93" w:rsidRDefault="00446D9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розпорядження  райдержадміністрації  від  03.03.2012р.  № 149 „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Комісію з розгляду питань щодо призначення житлових субсидій, допомог малозабезпеченим сім'ям та надання одноразових грошових допомог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446D93" w:rsidRDefault="00446D93">
      <w:pPr>
        <w:shd w:val="clear" w:color="auto" w:fill="FFFFFF"/>
        <w:tabs>
          <w:tab w:val="left" w:pos="1622"/>
        </w:tabs>
        <w:ind w:left="1134" w:firstLine="706"/>
        <w:jc w:val="both"/>
        <w:rPr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ind w:right="5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вивести зі складу Комісії з розгляду питань щодо призначе</w:t>
      </w:r>
      <w:bookmarkStart w:id="0" w:name="_GoBack"/>
      <w:bookmarkEnd w:id="0"/>
      <w:r>
        <w:rPr>
          <w:sz w:val="28"/>
          <w:szCs w:val="28"/>
          <w:lang w:val="uk-UA"/>
        </w:rPr>
        <w:t>ння житлових субсидій, допомог малозабезпеченим сім'ям та надання одноразових грошових допомог (далі - Комісії) головного спеціаліста сектору державних соціальних інспекторів-державного соціального інспектора управління праці та соціального захисту населення райдержадміністрації  Ковцуняк Марію Богданівну;</w:t>
      </w:r>
    </w:p>
    <w:p w:rsidR="00446D93" w:rsidRDefault="00446D93">
      <w:pPr>
        <w:shd w:val="clear" w:color="auto" w:fill="FFFFFF"/>
        <w:tabs>
          <w:tab w:val="left" w:pos="1675"/>
        </w:tabs>
        <w:ind w:left="1835" w:right="53"/>
        <w:jc w:val="both"/>
        <w:rPr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ind w:right="5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ввести в склад Комісії завідувача сектором державних соціальних інспекторів-головного державного соціального інспектора управління праці та соціального захисту населення райдержадміністрації Ілюк Тетяну Василівну.</w:t>
      </w:r>
    </w:p>
    <w:p w:rsidR="00446D93" w:rsidRDefault="00446D93">
      <w:pPr>
        <w:shd w:val="clear" w:color="auto" w:fill="FFFFFF"/>
        <w:tabs>
          <w:tab w:val="left" w:pos="1675"/>
        </w:tabs>
        <w:ind w:left="1825" w:right="29"/>
        <w:jc w:val="both"/>
        <w:rPr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ind w:right="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розпорядження покласти на заступника голови райдержадміністрації Любов Михайлишин.</w:t>
      </w:r>
    </w:p>
    <w:p w:rsidR="00446D93" w:rsidRDefault="00446D93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</w:p>
    <w:p w:rsidR="00446D93" w:rsidRDefault="00446D9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446D93" w:rsidRDefault="00446D9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                                         Нестор Печенюк</w:t>
      </w:r>
    </w:p>
    <w:p w:rsidR="00446D93" w:rsidRDefault="00446D93">
      <w:pPr>
        <w:sectPr w:rsidR="00446D93">
          <w:pgSz w:w="11906" w:h="16838"/>
          <w:pgMar w:top="528" w:right="285" w:bottom="360" w:left="1985" w:header="0" w:footer="0" w:gutter="0"/>
          <w:cols w:space="720"/>
          <w:formProt w:val="0"/>
          <w:docGrid w:linePitch="600" w:charSpace="40960"/>
        </w:sectPr>
      </w:pPr>
    </w:p>
    <w:p w:rsidR="00446D93" w:rsidRDefault="00446D93">
      <w:pPr>
        <w:shd w:val="clear" w:color="auto" w:fill="FFFFFF"/>
      </w:pPr>
    </w:p>
    <w:sectPr w:rsidR="00446D93" w:rsidSect="008D6A4E">
      <w:type w:val="continuous"/>
      <w:pgSz w:w="11906" w:h="16838"/>
      <w:pgMar w:top="528" w:right="285" w:bottom="360" w:left="1985" w:header="0" w:footer="0" w:gutter="0"/>
      <w:cols w:num="2" w:space="720" w:equalWidth="0">
        <w:col w:w="2969" w:space="3858"/>
        <w:col w:w="2808"/>
      </w:cols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4E"/>
    <w:rsid w:val="00164833"/>
    <w:rsid w:val="00446D93"/>
    <w:rsid w:val="008D6A4E"/>
    <w:rsid w:val="008F777B"/>
    <w:rsid w:val="00A1351C"/>
    <w:rsid w:val="00C7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8D6A4E"/>
  </w:style>
  <w:style w:type="paragraph" w:customStyle="1" w:styleId="a0">
    <w:name w:val="Заголовок"/>
    <w:basedOn w:val="Normal"/>
    <w:next w:val="a1"/>
    <w:uiPriority w:val="99"/>
    <w:rsid w:val="008D6A4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1">
    <w:name w:val="Основний текст"/>
    <w:basedOn w:val="Normal"/>
    <w:uiPriority w:val="99"/>
    <w:rsid w:val="008D6A4E"/>
    <w:pPr>
      <w:spacing w:after="140" w:line="288" w:lineRule="auto"/>
    </w:pPr>
  </w:style>
  <w:style w:type="paragraph" w:styleId="List">
    <w:name w:val="List"/>
    <w:basedOn w:val="a1"/>
    <w:uiPriority w:val="99"/>
    <w:rsid w:val="008D6A4E"/>
    <w:rPr>
      <w:rFonts w:cs="FreeSans"/>
    </w:rPr>
  </w:style>
  <w:style w:type="paragraph" w:customStyle="1" w:styleId="a2">
    <w:name w:val="Розділ"/>
    <w:basedOn w:val="Normal"/>
    <w:uiPriority w:val="99"/>
    <w:rsid w:val="008D6A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3">
    <w:name w:val="Покажчик"/>
    <w:basedOn w:val="Normal"/>
    <w:uiPriority w:val="99"/>
    <w:rsid w:val="008D6A4E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4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Inna-st2</dc:creator>
  <cp:keywords/>
  <dc:description/>
  <cp:lastModifiedBy>WEB</cp:lastModifiedBy>
  <cp:revision>2</cp:revision>
  <cp:lastPrinted>2015-04-17T08:53:00Z</cp:lastPrinted>
  <dcterms:created xsi:type="dcterms:W3CDTF">2015-07-02T07:44:00Z</dcterms:created>
  <dcterms:modified xsi:type="dcterms:W3CDTF">2015-07-02T07:44:00Z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